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04BED7D0" w:rsidR="00E66558" w:rsidRPr="0051094C" w:rsidRDefault="009D71E8">
      <w:pPr>
        <w:pStyle w:val="Heading1"/>
        <w:rPr>
          <w:b w:val="0"/>
        </w:rPr>
      </w:pPr>
      <w:bookmarkStart w:id="0" w:name="_Toc400361362"/>
      <w:bookmarkStart w:id="1" w:name="_Toc443397153"/>
      <w:bookmarkStart w:id="2" w:name="_Toc357771638"/>
      <w:bookmarkStart w:id="3" w:name="_Toc346793416"/>
      <w:bookmarkStart w:id="4" w:name="_Toc328122777"/>
      <w:bookmarkStart w:id="5" w:name="_GoBack"/>
      <w:bookmarkEnd w:id="5"/>
      <w:r>
        <w:t>Pupil premium strategy</w:t>
      </w:r>
      <w:r w:rsidR="0051094C">
        <w:t xml:space="preserve"> 2024-2025</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51094C">
        <w:t xml:space="preserve"> </w:t>
      </w:r>
      <w:r w:rsidR="0051094C">
        <w:br/>
      </w:r>
      <w:r w:rsidR="0051094C" w:rsidRPr="0051094C">
        <w:rPr>
          <w:b w:val="0"/>
          <w:sz w:val="28"/>
          <w:szCs w:val="28"/>
        </w:rPr>
        <w:t>This is the first year in the next 3 year plan 2024-2027</w:t>
      </w:r>
    </w:p>
    <w:p w14:paraId="2A7D54B2" w14:textId="0A12F448"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697986" w14:paraId="2A7D54BA" w14:textId="77777777" w:rsidTr="00696EE2">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33069C1" w:rsidR="00697986" w:rsidRPr="00697986" w:rsidRDefault="00697986">
            <w:pPr>
              <w:pStyle w:val="TableRow"/>
              <w:rPr>
                <w:b/>
              </w:rPr>
            </w:pPr>
            <w:r w:rsidRPr="00697986">
              <w:rPr>
                <w:b/>
              </w:rPr>
              <w:t>Eccleston Church of England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D79A846" w:rsidR="00E66558" w:rsidRDefault="00697986">
            <w:pPr>
              <w:pStyle w:val="TableRow"/>
            </w:pPr>
            <w:r>
              <w:t>100</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638CCF8" w:rsidR="00E66558" w:rsidRDefault="00697986">
            <w:pPr>
              <w:pStyle w:val="TableRow"/>
            </w:pPr>
            <w:r>
              <w:t>10%</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D01D317" w:rsidR="00E66558" w:rsidRDefault="00697986">
            <w:pPr>
              <w:pStyle w:val="TableRow"/>
            </w:pPr>
            <w:r>
              <w:t>2024-2027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3A9984A" w:rsidR="00E66558" w:rsidRDefault="00697986" w:rsidP="00BB71CD">
            <w:pPr>
              <w:pStyle w:val="TableRow"/>
            </w:pPr>
            <w:r>
              <w:t>September 2024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76FDAAC" w:rsidR="00E66558" w:rsidRDefault="00697986">
            <w:pPr>
              <w:pStyle w:val="TableRow"/>
            </w:pPr>
            <w:r>
              <w:t>October</w:t>
            </w:r>
            <w:r w:rsidR="002B1BFD">
              <w:t xml:space="preserve"> </w:t>
            </w:r>
            <w:r>
              <w:t xml:space="preserve"> </w:t>
            </w:r>
            <w:r w:rsidR="002B1BFD">
              <w:t>202</w:t>
            </w:r>
            <w:r>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5AA592C" w:rsidR="00E66558" w:rsidRDefault="00697986" w:rsidP="00697986">
            <w:pPr>
              <w:pStyle w:val="TableRow"/>
            </w:pPr>
            <w:r>
              <w:t>Kath Rees-Wright</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48551C6" w:rsidR="00E66558" w:rsidRDefault="002B1BFD">
            <w:pPr>
              <w:pStyle w:val="TableRow"/>
            </w:pPr>
            <w:r>
              <w:t xml:space="preserve">Susanne </w:t>
            </w:r>
            <w:proofErr w:type="spellStart"/>
            <w:r>
              <w:t>Wearden</w:t>
            </w:r>
            <w:proofErr w:type="spellEnd"/>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160F43F" w:rsidR="00E66558" w:rsidRDefault="002B1BFD">
            <w:pPr>
              <w:pStyle w:val="TableRow"/>
            </w:pPr>
            <w:r>
              <w:t>Sue Willan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CDEF5E4" w:rsidR="00E66558" w:rsidRDefault="009D71E8" w:rsidP="00697986">
            <w:pPr>
              <w:pStyle w:val="TableRow"/>
            </w:pPr>
            <w:r>
              <w:t>£</w:t>
            </w:r>
            <w:r w:rsidR="002E5607">
              <w:t>20,250</w:t>
            </w:r>
          </w:p>
        </w:tc>
      </w:tr>
      <w:tr w:rsidR="005109C8" w14:paraId="6E5C94EF" w14:textId="77777777" w:rsidTr="007E424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C3780" w14:textId="691EE663" w:rsidR="005109C8" w:rsidRDefault="005109C8">
            <w:pPr>
              <w:pStyle w:val="TableRow"/>
            </w:pPr>
            <w:r>
              <w:t>Recovery premium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9EF42" w14:textId="30D9F278" w:rsidR="005109C8" w:rsidRPr="007E4247" w:rsidRDefault="005109C8">
            <w:pPr>
              <w:pStyle w:val="TableRow"/>
            </w:pPr>
            <w:r>
              <w:t>£0</w:t>
            </w:r>
          </w:p>
        </w:tc>
      </w:tr>
      <w:tr w:rsidR="00E66558" w14:paraId="2A7D54DF" w14:textId="77777777" w:rsidTr="007E424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B7325A0" w:rsidR="00E66558" w:rsidRPr="007E4247" w:rsidRDefault="009D71E8">
            <w:pPr>
              <w:pStyle w:val="TableRow"/>
            </w:pPr>
            <w:r w:rsidRPr="007E4247">
              <w:t>£</w:t>
            </w:r>
            <w:r w:rsidR="004608D7" w:rsidRPr="007E4247">
              <w:t>0</w:t>
            </w:r>
          </w:p>
        </w:tc>
      </w:tr>
      <w:tr w:rsidR="00E66558" w14:paraId="2A7D54E3" w14:textId="77777777" w:rsidTr="007E424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2930574" w:rsidR="00E66558" w:rsidRPr="007E4247" w:rsidRDefault="009D71E8" w:rsidP="002E5607">
            <w:pPr>
              <w:pStyle w:val="TableRow"/>
            </w:pPr>
            <w:r w:rsidRPr="007E4247">
              <w:t>£</w:t>
            </w:r>
            <w:r w:rsidR="002E5607">
              <w:t>20,250</w:t>
            </w:r>
          </w:p>
        </w:tc>
      </w:tr>
      <w:tr w:rsidR="002E5607" w14:paraId="3F750E53" w14:textId="77777777" w:rsidTr="00BC1B1F">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85645" w14:textId="0F0C7C5E" w:rsidR="002E5607" w:rsidRDefault="002E5607" w:rsidP="002E5607">
            <w:pPr>
              <w:pStyle w:val="TableRow"/>
              <w:rPr>
                <w:rFonts w:ascii="Comic Sans MS" w:hAnsi="Comic Sans MS"/>
                <w:sz w:val="22"/>
                <w:szCs w:val="22"/>
              </w:rPr>
            </w:pPr>
            <w:r w:rsidRPr="002E5607">
              <w:rPr>
                <w:rFonts w:ascii="Comic Sans MS" w:hAnsi="Comic Sans MS"/>
                <w:sz w:val="22"/>
                <w:szCs w:val="22"/>
              </w:rPr>
              <w:t>5</w:t>
            </w:r>
            <w:r>
              <w:rPr>
                <w:rFonts w:ascii="Comic Sans MS" w:hAnsi="Comic Sans MS"/>
                <w:sz w:val="22"/>
                <w:szCs w:val="22"/>
              </w:rPr>
              <w:t xml:space="preserve"> pupils allocated PP @</w:t>
            </w:r>
            <w:r w:rsidRPr="002E5607">
              <w:rPr>
                <w:rFonts w:ascii="Comic Sans MS" w:hAnsi="Comic Sans MS"/>
                <w:sz w:val="22"/>
                <w:szCs w:val="22"/>
              </w:rPr>
              <w:t>£1480 (£7,400)</w:t>
            </w:r>
            <w:r>
              <w:rPr>
                <w:rFonts w:ascii="Comic Sans MS" w:hAnsi="Comic Sans MS"/>
                <w:sz w:val="22"/>
                <w:szCs w:val="22"/>
              </w:rPr>
              <w:t xml:space="preserve"> </w:t>
            </w:r>
            <w:r>
              <w:rPr>
                <w:rFonts w:ascii="Comic Sans MS" w:hAnsi="Comic Sans MS"/>
                <w:sz w:val="22"/>
                <w:szCs w:val="22"/>
              </w:rPr>
              <w:br/>
              <w:t>5 pupils allocated PP+ @</w:t>
            </w:r>
            <w:r w:rsidRPr="002E5607">
              <w:rPr>
                <w:rFonts w:ascii="Comic Sans MS" w:hAnsi="Comic Sans MS"/>
                <w:sz w:val="22"/>
                <w:szCs w:val="22"/>
              </w:rPr>
              <w:t>£2570 (£12,850)</w:t>
            </w:r>
          </w:p>
          <w:p w14:paraId="7E954495" w14:textId="2F745C53" w:rsidR="002E5607" w:rsidRPr="002E5607" w:rsidRDefault="002E5607" w:rsidP="002E5607">
            <w:pPr>
              <w:pStyle w:val="TableRow"/>
              <w:rPr>
                <w:sz w:val="22"/>
                <w:szCs w:val="22"/>
              </w:rPr>
            </w:pPr>
            <w:r>
              <w:rPr>
                <w:rFonts w:ascii="Comic Sans MS" w:hAnsi="Comic Sans MS"/>
                <w:sz w:val="22"/>
                <w:szCs w:val="22"/>
              </w:rPr>
              <w:t xml:space="preserve">Total: </w:t>
            </w:r>
            <w:r w:rsidRPr="002E5607">
              <w:rPr>
                <w:rFonts w:ascii="Comic Sans MS" w:hAnsi="Comic Sans MS"/>
                <w:sz w:val="22"/>
                <w:szCs w:val="22"/>
              </w:rPr>
              <w:t xml:space="preserve">£20,250 </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0A9D8" w14:textId="796F7645" w:rsidR="00374FC2" w:rsidRPr="00374FC2" w:rsidRDefault="00374FC2" w:rsidP="00374FC2">
            <w:pPr>
              <w:pStyle w:val="NormalWeb"/>
              <w:shd w:val="clear" w:color="auto" w:fill="FFFFFF"/>
              <w:spacing w:before="0" w:beforeAutospacing="0" w:after="0" w:afterAutospacing="0" w:line="330" w:lineRule="atLeast"/>
              <w:ind w:left="300"/>
              <w:rPr>
                <w:rFonts w:ascii="Arial" w:hAnsi="Arial" w:cs="Arial"/>
                <w:color w:val="000000" w:themeColor="text1"/>
              </w:rPr>
            </w:pPr>
            <w:r w:rsidRPr="00374FC2">
              <w:rPr>
                <w:rFonts w:ascii="Arial" w:hAnsi="Arial" w:cs="Arial"/>
                <w:color w:val="000000" w:themeColor="text1"/>
              </w:rPr>
              <w:t>We intend to use the Pupil Premium funding to;</w:t>
            </w:r>
          </w:p>
          <w:p w14:paraId="7CC5D69E" w14:textId="2B80FA47" w:rsidR="00374FC2" w:rsidRPr="00374FC2" w:rsidRDefault="00374FC2" w:rsidP="00374FC2">
            <w:pPr>
              <w:pStyle w:val="NormalWeb"/>
              <w:numPr>
                <w:ilvl w:val="0"/>
                <w:numId w:val="15"/>
              </w:numPr>
              <w:shd w:val="clear" w:color="auto" w:fill="FFFFFF"/>
              <w:spacing w:before="0" w:beforeAutospacing="0" w:after="0" w:afterAutospacing="0" w:line="330" w:lineRule="atLeast"/>
              <w:rPr>
                <w:rFonts w:ascii="Arial" w:hAnsi="Arial" w:cs="Arial"/>
                <w:color w:val="000000" w:themeColor="text1"/>
              </w:rPr>
            </w:pPr>
            <w:r w:rsidRPr="00374FC2">
              <w:rPr>
                <w:rFonts w:ascii="Arial" w:hAnsi="Arial" w:cs="Arial"/>
                <w:color w:val="000000" w:themeColor="text1"/>
              </w:rPr>
              <w:t>raise attainment and close the gap between children in receipt of the grant and their peers,</w:t>
            </w:r>
          </w:p>
          <w:p w14:paraId="530E851E" w14:textId="3ADFF1DF" w:rsidR="00374FC2" w:rsidRPr="00374FC2" w:rsidRDefault="00374FC2" w:rsidP="00374FC2">
            <w:pPr>
              <w:pStyle w:val="NormalWeb"/>
              <w:numPr>
                <w:ilvl w:val="0"/>
                <w:numId w:val="15"/>
              </w:numPr>
              <w:shd w:val="clear" w:color="auto" w:fill="FFFFFF"/>
              <w:spacing w:before="0" w:beforeAutospacing="0" w:after="0" w:afterAutospacing="0" w:line="330" w:lineRule="atLeast"/>
              <w:rPr>
                <w:rFonts w:ascii="Arial" w:hAnsi="Arial" w:cs="Arial"/>
                <w:color w:val="000000" w:themeColor="text1"/>
              </w:rPr>
            </w:pPr>
            <w:r w:rsidRPr="00374FC2">
              <w:rPr>
                <w:rFonts w:ascii="Arial" w:hAnsi="Arial" w:cs="Arial"/>
                <w:color w:val="000000" w:themeColor="text1"/>
              </w:rPr>
              <w:t>ensure children in receipt of the grant achieve their full potential making at least good progress in reading, writing and maths over the year,</w:t>
            </w:r>
          </w:p>
          <w:p w14:paraId="5480C406" w14:textId="15BEF8B7" w:rsidR="00374FC2" w:rsidRPr="00374FC2" w:rsidRDefault="00374FC2" w:rsidP="00374FC2">
            <w:pPr>
              <w:pStyle w:val="NormalWeb"/>
              <w:numPr>
                <w:ilvl w:val="0"/>
                <w:numId w:val="15"/>
              </w:numPr>
              <w:shd w:val="clear" w:color="auto" w:fill="FFFFFF"/>
              <w:spacing w:before="0" w:beforeAutospacing="0" w:after="0" w:afterAutospacing="0" w:line="330" w:lineRule="atLeast"/>
              <w:rPr>
                <w:rFonts w:ascii="Arial" w:hAnsi="Arial" w:cs="Arial"/>
                <w:color w:val="000000" w:themeColor="text1"/>
              </w:rPr>
            </w:pPr>
            <w:r w:rsidRPr="00374FC2">
              <w:rPr>
                <w:rFonts w:ascii="Arial" w:hAnsi="Arial" w:cs="Arial"/>
                <w:color w:val="000000" w:themeColor="text1"/>
              </w:rPr>
              <w:t>to identify early and then break down barriers to learning and progress,</w:t>
            </w:r>
          </w:p>
          <w:p w14:paraId="436E2C1E" w14:textId="77777777" w:rsidR="00374FC2" w:rsidRDefault="00374FC2" w:rsidP="00374FC2">
            <w:pPr>
              <w:pStyle w:val="NormalWeb"/>
              <w:numPr>
                <w:ilvl w:val="0"/>
                <w:numId w:val="15"/>
              </w:numPr>
              <w:shd w:val="clear" w:color="auto" w:fill="FFFFFF"/>
              <w:spacing w:before="0" w:beforeAutospacing="0" w:after="0" w:afterAutospacing="0" w:line="330" w:lineRule="atLeast"/>
              <w:rPr>
                <w:rFonts w:ascii="Arial" w:hAnsi="Arial" w:cs="Arial"/>
                <w:color w:val="000000" w:themeColor="text1"/>
              </w:rPr>
            </w:pPr>
            <w:proofErr w:type="gramStart"/>
            <w:r w:rsidRPr="00374FC2">
              <w:rPr>
                <w:rFonts w:ascii="Arial" w:hAnsi="Arial" w:cs="Arial"/>
                <w:color w:val="000000" w:themeColor="text1"/>
              </w:rPr>
              <w:t>to</w:t>
            </w:r>
            <w:proofErr w:type="gramEnd"/>
            <w:r w:rsidRPr="00374FC2">
              <w:rPr>
                <w:rFonts w:ascii="Arial" w:hAnsi="Arial" w:cs="Arial"/>
                <w:color w:val="000000" w:themeColor="text1"/>
              </w:rPr>
              <w:t xml:space="preserve"> provide high quality support for children for individual pupils or small groups of pupils, suited to their needs. </w:t>
            </w:r>
            <w:r>
              <w:rPr>
                <w:rFonts w:ascii="Arial" w:hAnsi="Arial" w:cs="Arial"/>
                <w:color w:val="000000" w:themeColor="text1"/>
              </w:rPr>
              <w:t>This additional support </w:t>
            </w:r>
            <w:r w:rsidRPr="00374FC2">
              <w:rPr>
                <w:rFonts w:ascii="Arial" w:hAnsi="Arial" w:cs="Arial"/>
                <w:color w:val="000000" w:themeColor="text1"/>
              </w:rPr>
              <w:t xml:space="preserve">may be carried out by teachers or teaching assistants in class or through tailored </w:t>
            </w:r>
          </w:p>
          <w:p w14:paraId="18D88417" w14:textId="6F8A0816" w:rsidR="00171D98" w:rsidRDefault="00171D98" w:rsidP="00171D98">
            <w:pPr>
              <w:pStyle w:val="NormalWeb"/>
              <w:shd w:val="clear" w:color="auto" w:fill="FFFFFF"/>
              <w:spacing w:before="0" w:beforeAutospacing="0" w:after="0" w:afterAutospacing="0" w:line="330" w:lineRule="atLeast"/>
              <w:ind w:left="1020"/>
              <w:rPr>
                <w:rFonts w:ascii="Arial" w:hAnsi="Arial" w:cs="Arial"/>
                <w:color w:val="000000" w:themeColor="text1"/>
              </w:rPr>
            </w:pPr>
            <w:r>
              <w:rPr>
                <w:rFonts w:ascii="Arial" w:hAnsi="Arial" w:cs="Arial"/>
                <w:color w:val="000000" w:themeColor="text1"/>
              </w:rPr>
              <w:t>interventions,</w:t>
            </w:r>
          </w:p>
          <w:p w14:paraId="55F6EBFA" w14:textId="324F6F0C" w:rsidR="00171D98" w:rsidRPr="00171D98" w:rsidRDefault="00171D98" w:rsidP="00171D98">
            <w:pPr>
              <w:pStyle w:val="NormalWeb"/>
              <w:numPr>
                <w:ilvl w:val="0"/>
                <w:numId w:val="15"/>
              </w:numPr>
              <w:shd w:val="clear" w:color="auto" w:fill="FFFFFF"/>
              <w:spacing w:before="0" w:beforeAutospacing="0" w:after="0" w:afterAutospacing="0" w:line="330" w:lineRule="atLeast"/>
              <w:rPr>
                <w:rFonts w:ascii="Arial" w:hAnsi="Arial" w:cs="Arial"/>
                <w:color w:val="000000" w:themeColor="text1"/>
              </w:rPr>
            </w:pPr>
            <w:r w:rsidRPr="00171D98">
              <w:rPr>
                <w:rFonts w:ascii="Arial" w:hAnsi="Arial" w:cs="Arial"/>
              </w:rPr>
              <w:t>to equip children with the skills to cope with difficulties and feel emotionally secure</w:t>
            </w:r>
            <w:r w:rsidR="004608D7">
              <w:rPr>
                <w:rFonts w:ascii="Arial" w:hAnsi="Arial" w:cs="Arial"/>
              </w:rPr>
              <w:t xml:space="preserve"> including providing specific tailored support for those pupils who have experienced significant trauma, </w:t>
            </w:r>
          </w:p>
          <w:p w14:paraId="1E81F2EB" w14:textId="4064832A" w:rsidR="00374FC2" w:rsidRPr="00171D98" w:rsidRDefault="00171D98" w:rsidP="00171D98">
            <w:pPr>
              <w:pStyle w:val="NormalWeb"/>
              <w:numPr>
                <w:ilvl w:val="0"/>
                <w:numId w:val="15"/>
              </w:numPr>
              <w:shd w:val="clear" w:color="auto" w:fill="FFFFFF"/>
              <w:spacing w:before="0" w:beforeAutospacing="0" w:after="0" w:afterAutospacing="0" w:line="330" w:lineRule="atLeast"/>
              <w:rPr>
                <w:rFonts w:ascii="Arial" w:hAnsi="Arial" w:cs="Arial"/>
                <w:color w:val="000000" w:themeColor="text1"/>
              </w:rPr>
            </w:pPr>
            <w:proofErr w:type="gramStart"/>
            <w:r>
              <w:rPr>
                <w:rFonts w:ascii="Arial" w:hAnsi="Arial" w:cs="Arial"/>
              </w:rPr>
              <w:t>ensure</w:t>
            </w:r>
            <w:proofErr w:type="gramEnd"/>
            <w:r w:rsidRPr="00171D98">
              <w:rPr>
                <w:rFonts w:ascii="Arial" w:hAnsi="Arial" w:cs="Arial"/>
              </w:rPr>
              <w:t xml:space="preserve"> staff to feel confident and equipped to support children experiencing emotional difficulties</w:t>
            </w:r>
            <w:r w:rsidR="00F40EE9">
              <w:rPr>
                <w:rFonts w:ascii="Arial" w:hAnsi="Arial" w:cs="Arial"/>
              </w:rPr>
              <w:t xml:space="preserve"> particularly in light of school having a higher than average number of pupils who </w:t>
            </w:r>
            <w:r w:rsidR="00CA3359">
              <w:rPr>
                <w:rFonts w:ascii="Arial" w:hAnsi="Arial" w:cs="Arial"/>
              </w:rPr>
              <w:t xml:space="preserve">are, or </w:t>
            </w:r>
            <w:r w:rsidR="00F40EE9">
              <w:rPr>
                <w:rFonts w:ascii="Arial" w:hAnsi="Arial" w:cs="Arial"/>
              </w:rPr>
              <w:t>have been</w:t>
            </w:r>
            <w:r w:rsidR="00CA3359">
              <w:rPr>
                <w:rFonts w:ascii="Arial" w:hAnsi="Arial" w:cs="Arial"/>
              </w:rPr>
              <w:t>,</w:t>
            </w:r>
            <w:r w:rsidR="00F40EE9">
              <w:rPr>
                <w:rFonts w:ascii="Arial" w:hAnsi="Arial" w:cs="Arial"/>
              </w:rPr>
              <w:t xml:space="preserve"> in care</w:t>
            </w:r>
            <w:r w:rsidRPr="00171D98">
              <w:rPr>
                <w:rFonts w:ascii="Arial" w:hAnsi="Arial" w:cs="Arial"/>
              </w:rPr>
              <w:t>. We want emotional well-being strategies to be fully embedded into the whole school curriculum.</w:t>
            </w:r>
          </w:p>
          <w:p w14:paraId="2A7D54E9" w14:textId="5C11BB4C" w:rsidR="00E66558" w:rsidRDefault="00E66558" w:rsidP="00374FC2">
            <w:pPr>
              <w:pStyle w:val="ListParagraph"/>
              <w:numPr>
                <w:ilvl w:val="0"/>
                <w:numId w:val="0"/>
              </w:numPr>
              <w:ind w:left="720"/>
              <w:rPr>
                <w:i/>
                <w:iCs/>
              </w:rPr>
            </w:pP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C5E7433" w:rsidR="00171D98" w:rsidRPr="00C65E70" w:rsidRDefault="00C65E70" w:rsidP="00C65E70">
            <w:pPr>
              <w:pStyle w:val="TableRowCentered"/>
              <w:jc w:val="left"/>
              <w:rPr>
                <w:sz w:val="22"/>
                <w:szCs w:val="22"/>
              </w:rPr>
            </w:pPr>
            <w:r>
              <w:rPr>
                <w:sz w:val="22"/>
                <w:szCs w:val="22"/>
              </w:rPr>
              <w:t>Emotional and social difficulties impacting on learning, general well-being, resilience and self-esteem</w:t>
            </w:r>
            <w:r>
              <w:t>.</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13EC785" w:rsidR="00E66558" w:rsidRPr="00C65E70" w:rsidRDefault="00C65E70" w:rsidP="00171D98">
            <w:pPr>
              <w:pStyle w:val="TableRowCentered"/>
              <w:ind w:left="0"/>
              <w:jc w:val="left"/>
              <w:rPr>
                <w:sz w:val="22"/>
                <w:szCs w:val="22"/>
              </w:rPr>
            </w:pPr>
            <w:r w:rsidRPr="00C65E70">
              <w:rPr>
                <w:sz w:val="22"/>
                <w:szCs w:val="22"/>
              </w:rPr>
              <w:t>Poor vocabulary and oral language skills which impacts on phonics, reading and writing and accessing the wider curriculum</w:t>
            </w:r>
            <w:r>
              <w:rPr>
                <w:sz w:val="22"/>
                <w:szCs w:val="22"/>
              </w:rPr>
              <w: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14A5E1D" w:rsidR="00F40EE9" w:rsidRDefault="00C65E70" w:rsidP="00171D98">
            <w:pPr>
              <w:pStyle w:val="TableRowCentered"/>
              <w:jc w:val="left"/>
              <w:rPr>
                <w:sz w:val="22"/>
                <w:szCs w:val="22"/>
              </w:rPr>
            </w:pPr>
            <w:r>
              <w:rPr>
                <w:sz w:val="22"/>
                <w:szCs w:val="22"/>
              </w:rPr>
              <w:t>Developmental delay and difficulties resulting from significant trauma for some pupils.</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A1F8188" w:rsidR="00E66558" w:rsidRPr="00C65E70" w:rsidRDefault="00C65E70" w:rsidP="00C65E70">
            <w:pPr>
              <w:pStyle w:val="TableRow"/>
              <w:rPr>
                <w:sz w:val="22"/>
                <w:szCs w:val="22"/>
              </w:rPr>
            </w:pPr>
            <w:r w:rsidRPr="00C65E70">
              <w:rPr>
                <w:sz w:val="22"/>
                <w:szCs w:val="22"/>
              </w:rPr>
              <w:lastRenderedPageBreak/>
              <w:t xml:space="preserve">We intend to support our children to have a </w:t>
            </w:r>
            <w:r w:rsidRPr="00D305EA">
              <w:rPr>
                <w:b/>
                <w:sz w:val="22"/>
                <w:szCs w:val="22"/>
              </w:rPr>
              <w:t>positive sense of self</w:t>
            </w:r>
            <w:r w:rsidRPr="00C65E70">
              <w:rPr>
                <w:sz w:val="22"/>
                <w:szCs w:val="22"/>
              </w:rPr>
              <w:t xml:space="preserve"> and have strategies to draw on in times of stress or when they face challenges.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8A08" w14:textId="77777777" w:rsidR="00C65E70" w:rsidRDefault="00C65E70" w:rsidP="00C65E70">
            <w:pPr>
              <w:pStyle w:val="TableRowCentered"/>
              <w:jc w:val="left"/>
              <w:rPr>
                <w:sz w:val="22"/>
                <w:szCs w:val="22"/>
              </w:rPr>
            </w:pPr>
            <w:r>
              <w:rPr>
                <w:sz w:val="22"/>
                <w:szCs w:val="22"/>
              </w:rPr>
              <w:t>Improved focus, self-esteem and ability to manage social situations.</w:t>
            </w:r>
          </w:p>
          <w:p w14:paraId="13C329CE" w14:textId="77777777" w:rsidR="00C65E70" w:rsidRDefault="00C65E70" w:rsidP="00C65E70">
            <w:pPr>
              <w:pStyle w:val="TableRowCentered"/>
              <w:jc w:val="left"/>
              <w:rPr>
                <w:sz w:val="22"/>
                <w:szCs w:val="22"/>
              </w:rPr>
            </w:pPr>
            <w:r>
              <w:rPr>
                <w:sz w:val="22"/>
                <w:szCs w:val="22"/>
              </w:rPr>
              <w:t>Improved progress in learning across all subjects.</w:t>
            </w:r>
          </w:p>
          <w:p w14:paraId="2A7D5505" w14:textId="398F5901" w:rsidR="002C68CE" w:rsidRDefault="00C65E70" w:rsidP="00C65E70">
            <w:pPr>
              <w:pStyle w:val="TableRowCentered"/>
              <w:jc w:val="left"/>
              <w:rPr>
                <w:sz w:val="22"/>
                <w:szCs w:val="22"/>
              </w:rPr>
            </w:pPr>
            <w:r w:rsidRPr="004608D7">
              <w:rPr>
                <w:sz w:val="22"/>
                <w:szCs w:val="22"/>
              </w:rPr>
              <w:t xml:space="preserve">Evidence of improvement will be demonstrated by feedback from pupils and parents, by the ongoing observations of staff and, where appropriate, </w:t>
            </w:r>
            <w:r>
              <w:rPr>
                <w:sz w:val="22"/>
                <w:szCs w:val="22"/>
              </w:rPr>
              <w:t>through feedback from our ELSA, counsellors or other professionals.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037FA" w14:textId="7167B9FC" w:rsidR="00C65E70" w:rsidRPr="00D305EA" w:rsidRDefault="00C65E70" w:rsidP="00C65E70">
            <w:pPr>
              <w:pStyle w:val="TableRow"/>
              <w:rPr>
                <w:sz w:val="22"/>
                <w:szCs w:val="22"/>
              </w:rPr>
            </w:pPr>
            <w:r w:rsidRPr="00D305EA">
              <w:rPr>
                <w:sz w:val="22"/>
                <w:szCs w:val="22"/>
              </w:rPr>
              <w:t xml:space="preserve">We intend to close the gap between PP pupils and non-PP </w:t>
            </w:r>
            <w:proofErr w:type="gramStart"/>
            <w:r w:rsidRPr="00D305EA">
              <w:rPr>
                <w:sz w:val="22"/>
                <w:szCs w:val="22"/>
              </w:rPr>
              <w:t>pupils</w:t>
            </w:r>
            <w:proofErr w:type="gramEnd"/>
            <w:r w:rsidRPr="00D305EA">
              <w:rPr>
                <w:sz w:val="22"/>
                <w:szCs w:val="22"/>
              </w:rPr>
              <w:t xml:space="preserve"> attainment in literacy with significant focus on developing skills for </w:t>
            </w:r>
            <w:r w:rsidRPr="00D305EA">
              <w:rPr>
                <w:b/>
                <w:sz w:val="22"/>
                <w:szCs w:val="22"/>
              </w:rPr>
              <w:t>writing</w:t>
            </w:r>
            <w:r w:rsidRPr="00D305EA">
              <w:rPr>
                <w:sz w:val="22"/>
                <w:szCs w:val="22"/>
              </w:rPr>
              <w:t>.</w:t>
            </w:r>
          </w:p>
          <w:p w14:paraId="4F155EB5" w14:textId="26367890" w:rsidR="00FE599E" w:rsidRDefault="00FE599E" w:rsidP="00FE599E">
            <w:pPr>
              <w:pStyle w:val="TableRow"/>
            </w:pPr>
          </w:p>
          <w:p w14:paraId="2A7D5507" w14:textId="5F62098D" w:rsidR="00E66558" w:rsidRDefault="00E6655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053BD" w14:textId="77777777" w:rsidR="00D305EA" w:rsidRDefault="00C65E70" w:rsidP="00C65E70">
            <w:pPr>
              <w:pStyle w:val="TableRowCentered"/>
              <w:jc w:val="left"/>
              <w:rPr>
                <w:sz w:val="22"/>
                <w:szCs w:val="22"/>
              </w:rPr>
            </w:pPr>
            <w:r w:rsidRPr="00D305EA">
              <w:rPr>
                <w:sz w:val="22"/>
                <w:szCs w:val="22"/>
              </w:rPr>
              <w:t>Increased percentage of children achieving age-related or better outcomes</w:t>
            </w:r>
            <w:r w:rsidR="00D305EA" w:rsidRPr="00D305EA">
              <w:rPr>
                <w:sz w:val="22"/>
                <w:szCs w:val="22"/>
              </w:rPr>
              <w:t xml:space="preserve"> in writing</w:t>
            </w:r>
            <w:r w:rsidR="00D305EA">
              <w:rPr>
                <w:sz w:val="22"/>
                <w:szCs w:val="22"/>
              </w:rPr>
              <w:t xml:space="preserve"> as assessed by teacher judgement and national tests at the end of each key stage.</w:t>
            </w:r>
          </w:p>
          <w:p w14:paraId="53A2FD17" w14:textId="77777777" w:rsidR="00D305EA" w:rsidRDefault="00D305EA" w:rsidP="00C65E70">
            <w:pPr>
              <w:pStyle w:val="TableRowCentered"/>
              <w:jc w:val="left"/>
              <w:rPr>
                <w:sz w:val="22"/>
                <w:szCs w:val="22"/>
              </w:rPr>
            </w:pPr>
          </w:p>
          <w:p w14:paraId="2A7D5508" w14:textId="75DC5470" w:rsidR="00FE599E" w:rsidRDefault="00D305EA" w:rsidP="00D305EA">
            <w:pPr>
              <w:pStyle w:val="TableRowCentered"/>
              <w:jc w:val="left"/>
              <w:rPr>
                <w:sz w:val="22"/>
                <w:szCs w:val="22"/>
              </w:rPr>
            </w:pPr>
            <w:r>
              <w:rPr>
                <w:sz w:val="22"/>
                <w:szCs w:val="22"/>
              </w:rPr>
              <w:t xml:space="preserve">Pupils to make expected or better progress in writing </w:t>
            </w:r>
            <w:r w:rsidR="00AC3F25">
              <w:rPr>
                <w:sz w:val="22"/>
                <w:szCs w:val="22"/>
              </w:rPr>
              <w:t xml:space="preserve">- </w:t>
            </w:r>
            <w:r>
              <w:rPr>
                <w:sz w:val="22"/>
                <w:szCs w:val="22"/>
              </w:rPr>
              <w:t>from starting points.</w:t>
            </w:r>
            <w:r>
              <w:rPr>
                <w:sz w:val="22"/>
                <w:szCs w:val="22"/>
              </w:rPr>
              <w:br/>
            </w:r>
            <w:r>
              <w:rPr>
                <w:sz w:val="22"/>
                <w:szCs w:val="22"/>
              </w:rPr>
              <w:br/>
              <w:t>Attainment in other curriculum areas is not affected by writing.</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8E49CBA" w:rsidR="00E66558" w:rsidRPr="00D305EA" w:rsidRDefault="00FE599E" w:rsidP="00D305EA">
            <w:pPr>
              <w:pStyle w:val="TableRow"/>
              <w:rPr>
                <w:sz w:val="22"/>
                <w:szCs w:val="22"/>
              </w:rPr>
            </w:pPr>
            <w:r w:rsidRPr="00D305EA">
              <w:rPr>
                <w:sz w:val="22"/>
                <w:szCs w:val="22"/>
              </w:rPr>
              <w:t xml:space="preserve">We </w:t>
            </w:r>
            <w:r w:rsidR="00D305EA" w:rsidRPr="00D305EA">
              <w:rPr>
                <w:sz w:val="22"/>
                <w:szCs w:val="22"/>
              </w:rPr>
              <w:t>intend to accelerate progress for our pupils who have developmental delay so that the gap be</w:t>
            </w:r>
            <w:r w:rsidR="00D305EA">
              <w:rPr>
                <w:sz w:val="22"/>
                <w:szCs w:val="22"/>
              </w:rPr>
              <w:t>tween them and their peers narrow</w:t>
            </w:r>
            <w:r w:rsidR="00D305EA" w:rsidRPr="00D305EA">
              <w:rPr>
                <w:sz w:val="22"/>
                <w:szCs w:val="22"/>
              </w:rPr>
              <w: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329B" w14:textId="77777777" w:rsidR="00AC3F25" w:rsidRDefault="00D305EA" w:rsidP="00D305EA">
            <w:pPr>
              <w:pStyle w:val="TableRowCentered"/>
              <w:jc w:val="left"/>
              <w:rPr>
                <w:sz w:val="22"/>
                <w:szCs w:val="22"/>
              </w:rPr>
            </w:pPr>
            <w:r w:rsidRPr="004608D7">
              <w:rPr>
                <w:sz w:val="22"/>
                <w:szCs w:val="22"/>
              </w:rPr>
              <w:t xml:space="preserve">Assessments and observations indicate significantly improved oral language among disadvantaged pupils.  </w:t>
            </w:r>
            <w:r w:rsidR="00AC3F25">
              <w:rPr>
                <w:sz w:val="22"/>
                <w:szCs w:val="22"/>
              </w:rPr>
              <w:br/>
            </w:r>
          </w:p>
          <w:p w14:paraId="10046310" w14:textId="21A02806" w:rsidR="00D305EA" w:rsidRDefault="00D305EA" w:rsidP="00D305EA">
            <w:pPr>
              <w:pStyle w:val="TableRowCentered"/>
              <w:jc w:val="left"/>
              <w:rPr>
                <w:sz w:val="22"/>
                <w:szCs w:val="22"/>
              </w:rPr>
            </w:pPr>
            <w:r w:rsidRPr="004608D7">
              <w:rPr>
                <w:sz w:val="22"/>
                <w:szCs w:val="22"/>
              </w:rPr>
              <w:t>Evidence of improvement can be seen in engagement in lessons, book scrutiny and ongoing formative assessments.</w:t>
            </w:r>
          </w:p>
          <w:p w14:paraId="182C25EE" w14:textId="321988AF" w:rsidR="00AC3F25" w:rsidRDefault="00AC3F25" w:rsidP="00D305EA">
            <w:pPr>
              <w:pStyle w:val="TableRowCentered"/>
              <w:jc w:val="left"/>
              <w:rPr>
                <w:sz w:val="22"/>
                <w:szCs w:val="22"/>
              </w:rPr>
            </w:pPr>
          </w:p>
          <w:p w14:paraId="189D7F16" w14:textId="483D2496" w:rsidR="00AC3F25" w:rsidRDefault="00AC3F25" w:rsidP="00D305EA">
            <w:pPr>
              <w:pStyle w:val="TableRowCentered"/>
              <w:jc w:val="left"/>
              <w:rPr>
                <w:sz w:val="22"/>
                <w:szCs w:val="22"/>
              </w:rPr>
            </w:pPr>
            <w:r>
              <w:rPr>
                <w:sz w:val="22"/>
                <w:szCs w:val="22"/>
              </w:rPr>
              <w:t>Pupils make expected or better progress in core areas of learning – from starting points.</w:t>
            </w:r>
          </w:p>
          <w:p w14:paraId="2CFF6308" w14:textId="77777777" w:rsidR="00640434" w:rsidRDefault="00640434">
            <w:pPr>
              <w:pStyle w:val="TableRowCentered"/>
              <w:jc w:val="left"/>
              <w:rPr>
                <w:sz w:val="22"/>
                <w:szCs w:val="22"/>
              </w:rPr>
            </w:pPr>
          </w:p>
          <w:p w14:paraId="2A7D550B" w14:textId="474E41DB" w:rsidR="00E66558" w:rsidRDefault="00E66558">
            <w:pPr>
              <w:pStyle w:val="TableRowCentered"/>
              <w:jc w:val="left"/>
              <w:rPr>
                <w:sz w:val="22"/>
                <w:szCs w:val="22"/>
              </w:rPr>
            </w:pP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D4B3AA4" w:rsidR="00E66558" w:rsidRDefault="009D71E8">
      <w:r>
        <w:t>Budgeted cost</w:t>
      </w:r>
      <w:r w:rsidR="005F37C0" w:rsidRPr="00F536E6">
        <w:t xml:space="preserve">: </w:t>
      </w:r>
      <w:r w:rsidR="00FC77FF">
        <w:t>£</w:t>
      </w:r>
      <w:r w:rsidR="005546EC">
        <w:t>6000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B8181A" w:rsidRPr="004608D7" w14:paraId="4CDFA7C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91184" w14:textId="50AF0875" w:rsidR="008C3D59" w:rsidRDefault="008C3D59">
            <w:pPr>
              <w:pStyle w:val="TableRow"/>
              <w:rPr>
                <w:iCs/>
              </w:rPr>
            </w:pPr>
            <w:r>
              <w:rPr>
                <w:iCs/>
              </w:rPr>
              <w:t xml:space="preserve">SAL intervention programme </w:t>
            </w:r>
          </w:p>
          <w:p w14:paraId="65E452A8" w14:textId="77777777" w:rsidR="008C3D59" w:rsidRDefault="008C3D59">
            <w:pPr>
              <w:pStyle w:val="TableRow"/>
              <w:rPr>
                <w:iCs/>
              </w:rPr>
            </w:pPr>
          </w:p>
          <w:p w14:paraId="3266BF40" w14:textId="77777777" w:rsidR="00B8181A" w:rsidRDefault="00B8181A">
            <w:pPr>
              <w:pStyle w:val="TableRow"/>
              <w:rPr>
                <w:iCs/>
              </w:rPr>
            </w:pPr>
            <w:r w:rsidRPr="004608D7">
              <w:rPr>
                <w:iCs/>
              </w:rPr>
              <w:t>SAL training</w:t>
            </w:r>
            <w:r w:rsidR="00E52CEA">
              <w:rPr>
                <w:iCs/>
              </w:rPr>
              <w:t xml:space="preserve"> for our SAL </w:t>
            </w:r>
            <w:r w:rsidR="005F37C0" w:rsidRPr="004608D7">
              <w:rPr>
                <w:iCs/>
              </w:rPr>
              <w:t>TA</w:t>
            </w:r>
            <w:r w:rsidR="00E52CEA">
              <w:rPr>
                <w:iCs/>
              </w:rPr>
              <w:t xml:space="preserve"> to upskill and support SAL practice within school</w:t>
            </w:r>
          </w:p>
          <w:p w14:paraId="6A8B71C2" w14:textId="77777777" w:rsidR="008C3D59" w:rsidRDefault="008C3D59">
            <w:pPr>
              <w:pStyle w:val="TableRow"/>
              <w:rPr>
                <w:iCs/>
              </w:rPr>
            </w:pPr>
          </w:p>
          <w:p w14:paraId="7B6D8797" w14:textId="094DB526" w:rsidR="008C3D59" w:rsidRPr="004608D7" w:rsidRDefault="008C3D59">
            <w:pPr>
              <w:pStyle w:val="TableRow"/>
              <w:rPr>
                <w:iCs/>
              </w:rPr>
            </w:pPr>
            <w:r>
              <w:rPr>
                <w:iCs/>
              </w:rPr>
              <w:t>SAL training for all teachers and as many support staff as possible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52833" w14:textId="13D4D688" w:rsidR="00B8181A" w:rsidRPr="004608D7" w:rsidRDefault="005F37C0" w:rsidP="005F37C0">
            <w:pPr>
              <w:pStyle w:val="TableRowCentered"/>
              <w:ind w:left="0"/>
              <w:jc w:val="left"/>
            </w:pPr>
            <w:r w:rsidRPr="004608D7">
              <w:t>Research shows that good vocabulary instruction helps students to improve their ability to communicate effectively and achieve academically.</w:t>
            </w:r>
            <w:r w:rsidR="008C3D59">
              <w:rPr>
                <w:rFonts w:cs="Arial"/>
                <w:color w:val="1B1B1F"/>
                <w:szCs w:val="24"/>
              </w:rPr>
              <w:t xml:space="preserve"> O</w:t>
            </w:r>
            <w:r w:rsidR="008C3D59" w:rsidRPr="008C3D59">
              <w:rPr>
                <w:rFonts w:cs="Arial"/>
                <w:color w:val="1B1B1F"/>
                <w:szCs w:val="24"/>
              </w:rPr>
              <w:t>ral language interventions emphasise spoken language and verbal interaction in the classroom so that learners benefit from explicit discussion of content, the processes of learning, or both.</w:t>
            </w:r>
            <w:r w:rsidR="008C3D59">
              <w:rPr>
                <w:rFonts w:cs="Arial"/>
                <w:color w:val="1B1B1F"/>
                <w:szCs w:val="24"/>
              </w:rPr>
              <w:t xml:space="preserve"> It is important that class staff support the generalisation (of skills taught to pupils by specialists) in class so need to be equipped with the understanding of SAL research and strategies.  </w:t>
            </w:r>
          </w:p>
          <w:p w14:paraId="181DD328" w14:textId="77777777" w:rsidR="005F37C0" w:rsidRDefault="005F37C0" w:rsidP="005F37C0">
            <w:pPr>
              <w:pStyle w:val="TableRowCentered"/>
              <w:ind w:left="0"/>
              <w:jc w:val="left"/>
              <w:rPr>
                <w:rFonts w:cs="Arial"/>
                <w:color w:val="202124"/>
                <w:shd w:val="clear" w:color="auto" w:fill="FFFFFF"/>
              </w:rPr>
            </w:pPr>
            <w:r w:rsidRPr="004608D7">
              <w:rPr>
                <w:rFonts w:cs="Arial"/>
                <w:color w:val="202124"/>
                <w:shd w:val="clear" w:color="auto" w:fill="FFFFFF"/>
              </w:rPr>
              <w:t>Speech and language skills underpin most areas of children's development by: providing a strong foundation for reading and writing and enabling access to the whole curriculum, supporting </w:t>
            </w:r>
            <w:r w:rsidRPr="004608D7">
              <w:rPr>
                <w:rFonts w:cs="Arial"/>
                <w:bCs/>
                <w:color w:val="202124"/>
                <w:shd w:val="clear" w:color="auto" w:fill="FFFFFF"/>
              </w:rPr>
              <w:t>communication skills</w:t>
            </w:r>
            <w:r w:rsidR="00F536E6">
              <w:rPr>
                <w:rFonts w:cs="Arial"/>
                <w:color w:val="202124"/>
                <w:shd w:val="clear" w:color="auto" w:fill="FFFFFF"/>
              </w:rPr>
              <w:t xml:space="preserve">, </w:t>
            </w:r>
            <w:r w:rsidRPr="004608D7">
              <w:rPr>
                <w:rFonts w:cs="Arial"/>
                <w:bCs/>
                <w:color w:val="202124"/>
                <w:shd w:val="clear" w:color="auto" w:fill="FFFFFF"/>
              </w:rPr>
              <w:t>promoting social skills and forming friendships</w:t>
            </w:r>
            <w:r w:rsidRPr="004608D7">
              <w:rPr>
                <w:rFonts w:cs="Arial"/>
                <w:color w:val="202124"/>
                <w:shd w:val="clear" w:color="auto" w:fill="FFFFFF"/>
              </w:rPr>
              <w:t>.</w:t>
            </w:r>
          </w:p>
          <w:p w14:paraId="33F7AE9B" w14:textId="0D66D269" w:rsidR="008C3D59" w:rsidRPr="008C3D59" w:rsidRDefault="008C3D59" w:rsidP="005F37C0">
            <w:pPr>
              <w:pStyle w:val="TableRowCentered"/>
              <w:ind w:left="0"/>
              <w:jc w:val="left"/>
              <w:rPr>
                <w:rFonts w:cs="Arial"/>
                <w:color w:val="202124"/>
                <w:shd w:val="clear" w:color="auto" w:fill="FFFFFF"/>
              </w:rPr>
            </w:pPr>
            <w:r>
              <w:rPr>
                <w:rFonts w:cs="Arial"/>
                <w:color w:val="202124"/>
                <w:shd w:val="clear" w:color="auto" w:fill="FFFFFF"/>
              </w:rPr>
              <w:t>We have seen a positive impact in providing PP (and other) pupils with targeted one to one SAL support including pre-teaching of vocabulary and structured questioning to improve vocabulary.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248CD" w14:textId="2034EF64" w:rsidR="00B8181A" w:rsidRPr="004608D7" w:rsidRDefault="00640434">
            <w:pPr>
              <w:pStyle w:val="TableRowCentered"/>
              <w:jc w:val="left"/>
              <w:rPr>
                <w:sz w:val="22"/>
              </w:rPr>
            </w:pPr>
            <w:r w:rsidRPr="004608D7">
              <w:rPr>
                <w:sz w:val="22"/>
              </w:rPr>
              <w:t>1,2,3</w:t>
            </w:r>
          </w:p>
        </w:tc>
      </w:tr>
      <w:tr w:rsidR="00E66558" w:rsidRPr="004608D7"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5DDAE92" w:rsidR="00E66558" w:rsidRPr="004608D7" w:rsidRDefault="006C2702" w:rsidP="005F37C0">
            <w:pPr>
              <w:pStyle w:val="TableRow"/>
            </w:pPr>
            <w:r w:rsidRPr="004608D7">
              <w:rPr>
                <w:iCs/>
              </w:rPr>
              <w:t>Phonics training</w:t>
            </w:r>
            <w:r w:rsidR="00E52CEA">
              <w:rPr>
                <w:iCs/>
              </w:rPr>
              <w:t xml:space="preserve"> for</w:t>
            </w:r>
            <w:r w:rsidR="005F37C0" w:rsidRPr="004608D7">
              <w:rPr>
                <w:iCs/>
              </w:rPr>
              <w:t xml:space="preserve"> all </w:t>
            </w:r>
            <w:r w:rsidR="00E52CEA">
              <w:rPr>
                <w:iCs/>
              </w:rPr>
              <w:t xml:space="preserve">new </w:t>
            </w:r>
            <w:r w:rsidR="005F37C0" w:rsidRPr="004608D7">
              <w:rPr>
                <w:iCs/>
              </w:rPr>
              <w:t xml:space="preserve">staff </w:t>
            </w:r>
            <w:r w:rsidR="00E52CEA">
              <w:rPr>
                <w:iCs/>
              </w:rPr>
              <w:t xml:space="preserve">(including head teacher) </w:t>
            </w:r>
            <w:r w:rsidRPr="004608D7">
              <w:rPr>
                <w:iCs/>
              </w:rPr>
              <w:t xml:space="preserve">in </w:t>
            </w:r>
            <w:r w:rsidR="00E52CEA">
              <w:rPr>
                <w:iCs/>
              </w:rPr>
              <w:t xml:space="preserve">the RWI </w:t>
            </w:r>
            <w:r w:rsidRPr="004608D7">
              <w:rPr>
                <w:iCs/>
              </w:rPr>
              <w:t>Phonics Programme</w:t>
            </w:r>
            <w:r w:rsidR="005546EC">
              <w:rPr>
                <w:iCs/>
              </w:rPr>
              <w:br/>
            </w:r>
            <w:r w:rsidR="005546EC">
              <w:rPr>
                <w:iCs/>
              </w:rPr>
              <w:br/>
              <w:t>Payment towards RWI consultant support to monitor and support staff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793B" w14:textId="6CF53DA3" w:rsidR="00E52CEA" w:rsidRPr="002541B6" w:rsidRDefault="00B8181A" w:rsidP="00B8181A">
            <w:pPr>
              <w:pStyle w:val="TableRowCentered"/>
              <w:jc w:val="left"/>
              <w:rPr>
                <w:color w:val="auto"/>
                <w:szCs w:val="24"/>
              </w:rPr>
            </w:pPr>
            <w:r w:rsidRPr="004608D7">
              <w:rPr>
                <w:szCs w:val="24"/>
              </w:rPr>
              <w:t>R</w:t>
            </w:r>
            <w:r w:rsidR="008C3D59">
              <w:rPr>
                <w:szCs w:val="24"/>
              </w:rPr>
              <w:t xml:space="preserve">ead Write </w:t>
            </w:r>
            <w:proofErr w:type="spellStart"/>
            <w:r w:rsidR="008C3D59">
              <w:rPr>
                <w:szCs w:val="24"/>
              </w:rPr>
              <w:t>inc</w:t>
            </w:r>
            <w:proofErr w:type="spellEnd"/>
            <w:r w:rsidR="008C3D59">
              <w:rPr>
                <w:szCs w:val="24"/>
              </w:rPr>
              <w:t xml:space="preserve"> (RWI)</w:t>
            </w:r>
            <w:r w:rsidRPr="004608D7">
              <w:rPr>
                <w:szCs w:val="24"/>
              </w:rPr>
              <w:t xml:space="preserve"> is </w:t>
            </w:r>
            <w:proofErr w:type="gramStart"/>
            <w:r w:rsidRPr="004608D7">
              <w:rPr>
                <w:szCs w:val="24"/>
              </w:rPr>
              <w:t>an</w:t>
            </w:r>
            <w:proofErr w:type="gramEnd"/>
            <w:r w:rsidRPr="004608D7">
              <w:rPr>
                <w:szCs w:val="24"/>
              </w:rPr>
              <w:t xml:space="preserve"> </w:t>
            </w:r>
            <w:proofErr w:type="spellStart"/>
            <w:r w:rsidRPr="004608D7">
              <w:rPr>
                <w:szCs w:val="24"/>
              </w:rPr>
              <w:t>Dfe</w:t>
            </w:r>
            <w:proofErr w:type="spellEnd"/>
            <w:r w:rsidRPr="004608D7">
              <w:rPr>
                <w:szCs w:val="24"/>
              </w:rPr>
              <w:t xml:space="preserve"> approved systematic phonics programme designed to help get every child reading fast. Appropriate training gives teachers the confidence and skills to deliver high-</w:t>
            </w:r>
            <w:r w:rsidRPr="002541B6">
              <w:rPr>
                <w:color w:val="auto"/>
                <w:szCs w:val="24"/>
              </w:rPr>
              <w:t>quality teaching every day.</w:t>
            </w:r>
            <w:r w:rsidR="00E52CEA" w:rsidRPr="002541B6">
              <w:rPr>
                <w:color w:val="auto"/>
                <w:szCs w:val="24"/>
              </w:rPr>
              <w:t xml:space="preserve"> </w:t>
            </w:r>
          </w:p>
          <w:p w14:paraId="2A7D551B" w14:textId="78883518" w:rsidR="00A52504" w:rsidRPr="00A52504" w:rsidRDefault="00E52CEA" w:rsidP="00A52504">
            <w:pPr>
              <w:pStyle w:val="TableRowCentered"/>
              <w:jc w:val="left"/>
              <w:rPr>
                <w:rFonts w:ascii="Nunito" w:hAnsi="Nunito"/>
                <w:color w:val="auto"/>
                <w:sz w:val="27"/>
                <w:szCs w:val="27"/>
              </w:rPr>
            </w:pPr>
            <w:r w:rsidRPr="002541B6">
              <w:rPr>
                <w:color w:val="auto"/>
                <w:szCs w:val="24"/>
              </w:rPr>
              <w:t xml:space="preserve">We have seen the significant </w:t>
            </w:r>
            <w:r w:rsidR="008C3D59" w:rsidRPr="002541B6">
              <w:rPr>
                <w:color w:val="auto"/>
                <w:szCs w:val="24"/>
              </w:rPr>
              <w:t xml:space="preserve">improvements in the pace and level of Phonics attainment since we started using the scheme but are aware that resources need to be maintained and all staff equipped with the appropriate skills. </w:t>
            </w:r>
            <w:r w:rsidR="002541B6" w:rsidRPr="002541B6">
              <w:rPr>
                <w:color w:val="auto"/>
                <w:szCs w:val="24"/>
              </w:rPr>
              <w:t>Research shows that</w:t>
            </w:r>
            <w:r w:rsidR="002541B6" w:rsidRPr="002541B6">
              <w:rPr>
                <w:rFonts w:cs="Arial"/>
                <w:color w:val="auto"/>
                <w:szCs w:val="24"/>
              </w:rPr>
              <w:t xml:space="preserve"> good phonics teaching impacts </w:t>
            </w:r>
            <w:r w:rsidR="002541B6">
              <w:rPr>
                <w:rFonts w:cs="Arial"/>
                <w:color w:val="auto"/>
                <w:szCs w:val="24"/>
              </w:rPr>
              <w:t xml:space="preserve">on </w:t>
            </w:r>
            <w:r w:rsidR="002541B6" w:rsidRPr="002541B6">
              <w:rPr>
                <w:rFonts w:cs="Arial"/>
                <w:color w:val="auto"/>
                <w:szCs w:val="24"/>
              </w:rPr>
              <w:t>all aspects of reading, including vocabulary, comprehension and spelling</w:t>
            </w:r>
            <w:r w:rsidR="002541B6">
              <w:rPr>
                <w:rFonts w:cs="Arial"/>
                <w:color w:val="auto"/>
                <w:szCs w:val="24"/>
              </w:rPr>
              <w:t xml:space="preserve"> as well as on writing and accessing the wider curriculum</w:t>
            </w:r>
            <w:r w:rsidR="002541B6" w:rsidRPr="002541B6">
              <w:rPr>
                <w:rFonts w:cs="Arial"/>
                <w:color w:val="auto"/>
                <w:szCs w:val="24"/>
              </w:rPr>
              <w:t>.</w:t>
            </w:r>
            <w:r w:rsidR="002541B6">
              <w:rPr>
                <w:rFonts w:cs="Arial"/>
                <w:color w:val="auto"/>
                <w:szCs w:val="24"/>
              </w:rPr>
              <w:t xml:space="preserve"> </w:t>
            </w:r>
            <w:r w:rsidR="002541B6" w:rsidRPr="002541B6">
              <w:rPr>
                <w:rFonts w:ascii="Nunito" w:hAnsi="Nunito"/>
                <w:color w:val="auto"/>
                <w:sz w:val="27"/>
                <w:szCs w:val="27"/>
              </w:rPr>
              <w: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9D08055" w:rsidR="00E66558" w:rsidRPr="004608D7" w:rsidRDefault="00640434">
            <w:pPr>
              <w:pStyle w:val="TableRowCentered"/>
              <w:jc w:val="left"/>
              <w:rPr>
                <w:sz w:val="22"/>
              </w:rPr>
            </w:pPr>
            <w:r w:rsidRPr="004608D7">
              <w:rPr>
                <w:sz w:val="22"/>
              </w:rPr>
              <w:t>2</w:t>
            </w:r>
          </w:p>
        </w:tc>
      </w:tr>
      <w:tr w:rsidR="002541B6" w:rsidRPr="004608D7" w14:paraId="2BAE15D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8BBE4" w14:textId="0E691B8B" w:rsidR="002541B6" w:rsidRPr="004608D7" w:rsidRDefault="002541B6" w:rsidP="00560725">
            <w:pPr>
              <w:pStyle w:val="TableRow"/>
              <w:rPr>
                <w:iCs/>
              </w:rPr>
            </w:pPr>
            <w:r>
              <w:rPr>
                <w:iCs/>
              </w:rPr>
              <w:t xml:space="preserve">Development of teaching, monitoring and assessment in writing through whole staff training </w:t>
            </w:r>
            <w:r w:rsidR="00560725">
              <w:rPr>
                <w:iCs/>
              </w:rPr>
              <w:t>in feedback.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EFFC" w14:textId="77777777" w:rsidR="002541B6" w:rsidRPr="00A52504" w:rsidRDefault="00AD08EA" w:rsidP="00B8181A">
            <w:pPr>
              <w:pStyle w:val="TableRowCentered"/>
              <w:jc w:val="left"/>
              <w:rPr>
                <w:rFonts w:cs="Arial"/>
                <w:color w:val="auto"/>
                <w:szCs w:val="24"/>
              </w:rPr>
            </w:pPr>
            <w:r w:rsidRPr="00A52504">
              <w:rPr>
                <w:rFonts w:cs="Arial"/>
                <w:color w:val="auto"/>
                <w:szCs w:val="24"/>
              </w:rPr>
              <w:t>Feedback for pupils can be verbal or written. Research shows that informative feedback helps learners improve their performance and progress relative to learning objectives or outcomes. Feedback aims to aid and improve pupil learning by redirecting or refocusing the teacher’s or learner’s actions to achieve a goal. Feedback to parents helps them to effectively help their children.</w:t>
            </w:r>
          </w:p>
          <w:p w14:paraId="67ED94BF" w14:textId="77777777" w:rsidR="00A52504" w:rsidRPr="00A52504" w:rsidRDefault="00AD08EA" w:rsidP="00A52504">
            <w:pPr>
              <w:shd w:val="clear" w:color="auto" w:fill="FFFFFF"/>
              <w:suppressAutoHyphens w:val="0"/>
              <w:autoSpaceDN/>
              <w:spacing w:after="0" w:line="240" w:lineRule="auto"/>
              <w:rPr>
                <w:rFonts w:cs="Arial"/>
                <w:color w:val="auto"/>
              </w:rPr>
            </w:pPr>
            <w:r w:rsidRPr="00A52504">
              <w:rPr>
                <w:rFonts w:cs="Arial"/>
                <w:color w:val="auto"/>
              </w:rPr>
              <w:lastRenderedPageBreak/>
              <w:t>Assessment data is an important part of informing where a pupil is in terms of attai</w:t>
            </w:r>
            <w:r w:rsidR="00C16A75" w:rsidRPr="00A52504">
              <w:rPr>
                <w:rFonts w:cs="Arial"/>
                <w:color w:val="auto"/>
              </w:rPr>
              <w:t>nment and progress and supports</w:t>
            </w:r>
            <w:r w:rsidRPr="00A52504">
              <w:rPr>
                <w:rFonts w:cs="Arial"/>
                <w:color w:val="auto"/>
              </w:rPr>
              <w:t xml:space="preserve"> </w:t>
            </w:r>
            <w:r w:rsidR="00C16A75" w:rsidRPr="00A52504">
              <w:rPr>
                <w:rFonts w:cs="Arial"/>
                <w:color w:val="auto"/>
              </w:rPr>
              <w:t xml:space="preserve">any </w:t>
            </w:r>
            <w:r w:rsidRPr="00A52504">
              <w:rPr>
                <w:rFonts w:cs="Arial"/>
                <w:color w:val="auto"/>
              </w:rPr>
              <w:t>feedback</w:t>
            </w:r>
            <w:r w:rsidR="00C16A75" w:rsidRPr="00A52504">
              <w:rPr>
                <w:rFonts w:cs="Arial"/>
                <w:color w:val="auto"/>
              </w:rPr>
              <w:t xml:space="preserve"> given. Evidence shows that effective feedback can accelera</w:t>
            </w:r>
            <w:r w:rsidR="00A52504" w:rsidRPr="00A52504">
              <w:rPr>
                <w:rFonts w:cs="Arial"/>
                <w:color w:val="auto"/>
              </w:rPr>
              <w:t xml:space="preserve">te progress by up to 8 months. </w:t>
            </w:r>
            <w:proofErr w:type="gramStart"/>
            <w:r w:rsidR="00A52504" w:rsidRPr="00A52504">
              <w:rPr>
                <w:rFonts w:cs="Arial"/>
                <w:color w:val="auto"/>
              </w:rPr>
              <w:t>earlier</w:t>
            </w:r>
            <w:proofErr w:type="gramEnd"/>
            <w:r w:rsidR="00A52504" w:rsidRPr="00A52504">
              <w:rPr>
                <w:rFonts w:cs="Arial"/>
                <w:color w:val="auto"/>
              </w:rPr>
              <w:t xml:space="preserve"> in a child’s life that intervention takes place, the better their chances of building literacy skills for the future.</w:t>
            </w:r>
          </w:p>
          <w:p w14:paraId="5AE9ECCD" w14:textId="77777777" w:rsidR="00A52504" w:rsidRDefault="00A52504" w:rsidP="00A52504">
            <w:pPr>
              <w:shd w:val="clear" w:color="auto" w:fill="FFFFFF"/>
              <w:suppressAutoHyphens w:val="0"/>
              <w:autoSpaceDN/>
              <w:spacing w:before="100" w:beforeAutospacing="1" w:after="0" w:line="240" w:lineRule="auto"/>
              <w:rPr>
                <w:rFonts w:cs="Arial"/>
                <w:color w:val="auto"/>
              </w:rPr>
            </w:pPr>
            <w:r w:rsidRPr="00A52504">
              <w:rPr>
                <w:rFonts w:cs="Arial"/>
                <w:color w:val="auto"/>
              </w:rPr>
              <w:t>Delays in language development and communication can often be early indicators of developmental problems in young children. Identifying these issues early means families can seek interventions as soon as possible. The earlier the diagnosis, the earlier strategies to help can be put into place which increases the chances of treating or improving the issue.</w:t>
            </w:r>
          </w:p>
          <w:p w14:paraId="417D0D11" w14:textId="13E1DD0D" w:rsidR="00A52504" w:rsidRPr="00A52504" w:rsidRDefault="00A52504" w:rsidP="00A52504">
            <w:pPr>
              <w:shd w:val="clear" w:color="auto" w:fill="FFFFFF"/>
              <w:suppressAutoHyphens w:val="0"/>
              <w:autoSpaceDN/>
              <w:spacing w:before="100" w:beforeAutospacing="1" w:after="0" w:line="240" w:lineRule="auto"/>
              <w:rPr>
                <w:rFonts w:cs="Arial"/>
                <w:color w:val="auto"/>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B2D19" w14:textId="65D0C93E" w:rsidR="002541B6" w:rsidRPr="004608D7" w:rsidRDefault="00BD3FB8">
            <w:pPr>
              <w:pStyle w:val="TableRowCentered"/>
              <w:jc w:val="left"/>
              <w:rPr>
                <w:sz w:val="22"/>
              </w:rPr>
            </w:pPr>
            <w:r>
              <w:rPr>
                <w:sz w:val="22"/>
              </w:rPr>
              <w:lastRenderedPageBreak/>
              <w:t>2</w:t>
            </w:r>
          </w:p>
        </w:tc>
      </w:tr>
      <w:tr w:rsidR="005F37C0" w:rsidRPr="004608D7" w14:paraId="2A7D5521" w14:textId="77777777" w:rsidTr="00325E31">
        <w:trPr>
          <w:trHeight w:val="1987"/>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643B" w14:textId="2945150E" w:rsidR="00E4530A" w:rsidRPr="00E65887" w:rsidRDefault="00E4530A" w:rsidP="005F37C0">
            <w:pPr>
              <w:pStyle w:val="TableRow"/>
              <w:rPr>
                <w:iCs/>
                <w:color w:val="auto"/>
              </w:rPr>
            </w:pPr>
            <w:r w:rsidRPr="00E65887">
              <w:rPr>
                <w:iCs/>
                <w:color w:val="auto"/>
              </w:rPr>
              <w:t>Whole staff training on a trauma informed practice in teaching</w:t>
            </w:r>
          </w:p>
          <w:p w14:paraId="161B2E38" w14:textId="63D4CC3A" w:rsidR="00E4530A" w:rsidRPr="00E65887" w:rsidRDefault="00E4530A" w:rsidP="005F37C0">
            <w:pPr>
              <w:pStyle w:val="TableRow"/>
              <w:rPr>
                <w:iCs/>
                <w:color w:val="auto"/>
              </w:rPr>
            </w:pPr>
          </w:p>
          <w:p w14:paraId="75ABBBBD" w14:textId="3A7C389C" w:rsidR="00E4530A" w:rsidRPr="00E65887" w:rsidRDefault="00E4530A" w:rsidP="005F37C0">
            <w:pPr>
              <w:pStyle w:val="TableRow"/>
              <w:rPr>
                <w:iCs/>
                <w:color w:val="auto"/>
              </w:rPr>
            </w:pPr>
          </w:p>
          <w:p w14:paraId="427D23FA" w14:textId="77777777" w:rsidR="00B07850" w:rsidRDefault="00F12468" w:rsidP="00BD3FB8">
            <w:pPr>
              <w:pStyle w:val="TableRow"/>
              <w:ind w:left="0"/>
              <w:rPr>
                <w:rFonts w:cs="Arial"/>
                <w:color w:val="auto"/>
              </w:rPr>
            </w:pPr>
            <w:r w:rsidRPr="00E65887">
              <w:rPr>
                <w:iCs/>
                <w:color w:val="auto"/>
              </w:rPr>
              <w:br/>
            </w:r>
          </w:p>
          <w:p w14:paraId="3B31D9C4" w14:textId="77777777" w:rsidR="00B07850" w:rsidRDefault="00B07850" w:rsidP="00BD3FB8">
            <w:pPr>
              <w:pStyle w:val="TableRow"/>
              <w:ind w:left="0"/>
              <w:rPr>
                <w:rFonts w:cs="Arial"/>
                <w:color w:val="auto"/>
              </w:rPr>
            </w:pPr>
          </w:p>
          <w:p w14:paraId="2C278666" w14:textId="77777777" w:rsidR="00B07850" w:rsidRDefault="00B07850" w:rsidP="00BD3FB8">
            <w:pPr>
              <w:pStyle w:val="TableRow"/>
              <w:ind w:left="0"/>
              <w:rPr>
                <w:rFonts w:cs="Arial"/>
                <w:color w:val="auto"/>
              </w:rPr>
            </w:pPr>
          </w:p>
          <w:p w14:paraId="5D0B463F" w14:textId="77777777" w:rsidR="00B07850" w:rsidRDefault="00B07850" w:rsidP="00BD3FB8">
            <w:pPr>
              <w:pStyle w:val="TableRow"/>
              <w:ind w:left="0"/>
              <w:rPr>
                <w:rFonts w:cs="Arial"/>
                <w:color w:val="auto"/>
              </w:rPr>
            </w:pPr>
          </w:p>
          <w:p w14:paraId="6FF0D8D3" w14:textId="77777777" w:rsidR="00B07850" w:rsidRDefault="00B07850" w:rsidP="00BD3FB8">
            <w:pPr>
              <w:pStyle w:val="TableRow"/>
              <w:ind w:left="0"/>
              <w:rPr>
                <w:rFonts w:cs="Arial"/>
                <w:color w:val="auto"/>
              </w:rPr>
            </w:pPr>
          </w:p>
          <w:p w14:paraId="792397EC" w14:textId="77777777" w:rsidR="00B07850" w:rsidRDefault="00B07850" w:rsidP="00BD3FB8">
            <w:pPr>
              <w:pStyle w:val="TableRow"/>
              <w:ind w:left="0"/>
              <w:rPr>
                <w:rFonts w:cs="Arial"/>
                <w:color w:val="auto"/>
              </w:rPr>
            </w:pPr>
          </w:p>
          <w:p w14:paraId="67A789AB" w14:textId="77777777" w:rsidR="00B07850" w:rsidRDefault="00B07850" w:rsidP="00BD3FB8">
            <w:pPr>
              <w:pStyle w:val="TableRow"/>
              <w:ind w:left="0"/>
              <w:rPr>
                <w:rFonts w:cs="Arial"/>
                <w:color w:val="auto"/>
              </w:rPr>
            </w:pPr>
          </w:p>
          <w:p w14:paraId="15762A3C" w14:textId="1056F628" w:rsidR="00B07850" w:rsidRDefault="00325E31" w:rsidP="00BD3FB8">
            <w:pPr>
              <w:pStyle w:val="TableRow"/>
              <w:ind w:left="0"/>
              <w:rPr>
                <w:rFonts w:cs="Arial"/>
                <w:color w:val="auto"/>
              </w:rPr>
            </w:pPr>
            <w:r>
              <w:rPr>
                <w:rFonts w:cs="Arial"/>
                <w:color w:val="auto"/>
              </w:rPr>
              <w:br/>
            </w:r>
            <w:r>
              <w:rPr>
                <w:rFonts w:cs="Arial"/>
                <w:color w:val="auto"/>
              </w:rPr>
              <w:br/>
            </w:r>
          </w:p>
          <w:p w14:paraId="6DF3460D" w14:textId="2E5EE6E7" w:rsidR="00B07850" w:rsidRDefault="00325E31" w:rsidP="00BD3FB8">
            <w:pPr>
              <w:pStyle w:val="TableRow"/>
              <w:ind w:left="0"/>
              <w:rPr>
                <w:rFonts w:cs="Arial"/>
                <w:color w:val="auto"/>
              </w:rPr>
            </w:pPr>
            <w:r>
              <w:rPr>
                <w:rFonts w:cs="Arial"/>
                <w:color w:val="auto"/>
              </w:rPr>
              <w:br/>
            </w:r>
          </w:p>
          <w:p w14:paraId="20A5E939" w14:textId="18B4DF9D" w:rsidR="005F37C0" w:rsidRPr="00E65887" w:rsidRDefault="00B07850" w:rsidP="00BD3FB8">
            <w:pPr>
              <w:pStyle w:val="TableRow"/>
              <w:ind w:left="0"/>
              <w:rPr>
                <w:iCs/>
                <w:color w:val="auto"/>
              </w:rPr>
            </w:pPr>
            <w:r w:rsidRPr="00E65887">
              <w:rPr>
                <w:rFonts w:cs="Arial"/>
                <w:color w:val="auto"/>
              </w:rPr>
              <w:t>For school to buy into supervision support and training for our ELSA staff.</w:t>
            </w:r>
          </w:p>
          <w:p w14:paraId="0992FA8D" w14:textId="47B0540D" w:rsidR="00F12468" w:rsidRPr="00E65887" w:rsidRDefault="00F12468" w:rsidP="005F37C0">
            <w:pPr>
              <w:pStyle w:val="TableRow"/>
              <w:rPr>
                <w:iCs/>
                <w:color w:val="auto"/>
              </w:rPr>
            </w:pPr>
          </w:p>
          <w:p w14:paraId="529547CB" w14:textId="33E79623" w:rsidR="00F12468" w:rsidRPr="00E65887" w:rsidRDefault="00F12468" w:rsidP="005F37C0">
            <w:pPr>
              <w:pStyle w:val="TableRow"/>
              <w:rPr>
                <w:iCs/>
                <w:color w:val="auto"/>
              </w:rPr>
            </w:pPr>
          </w:p>
          <w:p w14:paraId="56777E47" w14:textId="7DB9F0C6" w:rsidR="00F12468" w:rsidRPr="00E65887" w:rsidRDefault="00F12468" w:rsidP="005F37C0">
            <w:pPr>
              <w:pStyle w:val="TableRow"/>
              <w:rPr>
                <w:iCs/>
                <w:color w:val="auto"/>
              </w:rPr>
            </w:pPr>
          </w:p>
          <w:p w14:paraId="6156EA11" w14:textId="26782C9A" w:rsidR="00F12468" w:rsidRPr="00E65887" w:rsidRDefault="00F12468" w:rsidP="005F37C0">
            <w:pPr>
              <w:pStyle w:val="TableRow"/>
              <w:rPr>
                <w:iCs/>
                <w:color w:val="auto"/>
              </w:rPr>
            </w:pPr>
          </w:p>
          <w:p w14:paraId="6B53C6F1" w14:textId="4AE5C8CB" w:rsidR="00F12468" w:rsidRPr="00E65887" w:rsidRDefault="00F12468" w:rsidP="005F37C0">
            <w:pPr>
              <w:pStyle w:val="TableRow"/>
              <w:rPr>
                <w:iCs/>
                <w:color w:val="auto"/>
              </w:rPr>
            </w:pPr>
          </w:p>
          <w:p w14:paraId="6C54FC6B" w14:textId="1781D05A" w:rsidR="00F12468" w:rsidRPr="00E65887" w:rsidRDefault="00F12468" w:rsidP="005F37C0">
            <w:pPr>
              <w:pStyle w:val="TableRow"/>
              <w:rPr>
                <w:iCs/>
                <w:color w:val="auto"/>
              </w:rPr>
            </w:pPr>
          </w:p>
          <w:p w14:paraId="6A877F53" w14:textId="5568754D" w:rsidR="00F12468" w:rsidRPr="00E65887" w:rsidRDefault="00F12468" w:rsidP="00E4530A">
            <w:pPr>
              <w:pStyle w:val="TableRow"/>
              <w:ind w:left="0"/>
              <w:rPr>
                <w:iCs/>
                <w:color w:val="auto"/>
              </w:rPr>
            </w:pPr>
          </w:p>
          <w:p w14:paraId="2368FE97" w14:textId="77777777" w:rsidR="00E4530A" w:rsidRPr="00E65887" w:rsidRDefault="00E4530A" w:rsidP="00E4530A">
            <w:pPr>
              <w:pStyle w:val="TableRow"/>
              <w:ind w:left="0"/>
              <w:rPr>
                <w:iCs/>
                <w:color w:val="auto"/>
              </w:rPr>
            </w:pPr>
          </w:p>
          <w:p w14:paraId="795617D5" w14:textId="4B851F63" w:rsidR="00F12468" w:rsidRDefault="00325E31" w:rsidP="005F37C0">
            <w:pPr>
              <w:pStyle w:val="TableRow"/>
              <w:rPr>
                <w:iCs/>
                <w:color w:val="auto"/>
              </w:rPr>
            </w:pPr>
            <w:r>
              <w:rPr>
                <w:iCs/>
                <w:color w:val="auto"/>
              </w:rPr>
              <w:br/>
            </w:r>
            <w:r>
              <w:rPr>
                <w:iCs/>
                <w:color w:val="auto"/>
              </w:rPr>
              <w:br/>
            </w:r>
            <w:r>
              <w:rPr>
                <w:iCs/>
                <w:color w:val="auto"/>
              </w:rPr>
              <w:br/>
            </w:r>
            <w:r>
              <w:rPr>
                <w:iCs/>
                <w:color w:val="auto"/>
              </w:rPr>
              <w:br/>
            </w:r>
            <w:r>
              <w:rPr>
                <w:iCs/>
                <w:color w:val="auto"/>
              </w:rPr>
              <w:br/>
            </w:r>
            <w:r>
              <w:rPr>
                <w:iCs/>
                <w:color w:val="auto"/>
              </w:rPr>
              <w:br/>
            </w:r>
            <w:r w:rsidR="00B07850">
              <w:rPr>
                <w:iCs/>
                <w:color w:val="auto"/>
              </w:rPr>
              <w:br/>
            </w:r>
            <w:r>
              <w:rPr>
                <w:iCs/>
                <w:color w:val="auto"/>
              </w:rPr>
              <w:br/>
            </w:r>
            <w:r>
              <w:rPr>
                <w:iCs/>
                <w:color w:val="auto"/>
              </w:rPr>
              <w:br/>
            </w:r>
            <w:r>
              <w:rPr>
                <w:iCs/>
                <w:color w:val="auto"/>
              </w:rPr>
              <w:br/>
            </w:r>
            <w:r>
              <w:rPr>
                <w:iCs/>
                <w:color w:val="auto"/>
              </w:rPr>
              <w:br/>
            </w:r>
          </w:p>
          <w:p w14:paraId="4D11F02E" w14:textId="77777777" w:rsidR="00325E31" w:rsidRPr="00E65887" w:rsidRDefault="00325E31" w:rsidP="005F37C0">
            <w:pPr>
              <w:pStyle w:val="TableRow"/>
              <w:rPr>
                <w:iCs/>
                <w:color w:val="auto"/>
              </w:rPr>
            </w:pPr>
          </w:p>
          <w:p w14:paraId="2A7D551E" w14:textId="79BAE3BC" w:rsidR="00640434" w:rsidRPr="00325E31" w:rsidRDefault="00640434" w:rsidP="00F12468">
            <w:pPr>
              <w:pStyle w:val="TableRow"/>
              <w:ind w:left="0"/>
              <w:rPr>
                <w:iCs/>
                <w:color w:val="auto"/>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3210" w14:textId="15F842CE" w:rsidR="00E4530A" w:rsidRPr="00560725" w:rsidRDefault="00E4530A" w:rsidP="00E4530A">
            <w:pPr>
              <w:pStyle w:val="NormalWeb"/>
              <w:textAlignment w:val="top"/>
              <w:rPr>
                <w:rFonts w:ascii="Arial" w:hAnsi="Arial" w:cs="Arial"/>
              </w:rPr>
            </w:pPr>
            <w:r w:rsidRPr="00560725">
              <w:rPr>
                <w:rFonts w:ascii="Arial" w:hAnsi="Arial" w:cs="Arial"/>
              </w:rPr>
              <w:t xml:space="preserve">We recognise the need for a whole-school shift to trauma informed care in school and accept that a culture of ‘thoughtfulness’ across school is </w:t>
            </w:r>
            <w:r w:rsidR="00BD3FB8" w:rsidRPr="00560725">
              <w:rPr>
                <w:rFonts w:ascii="Arial" w:hAnsi="Arial" w:cs="Arial"/>
              </w:rPr>
              <w:br/>
            </w:r>
            <w:r w:rsidRPr="00560725">
              <w:rPr>
                <w:rFonts w:ascii="Arial" w:hAnsi="Arial" w:cs="Arial"/>
              </w:rPr>
              <w:t xml:space="preserve">necessary in supporting the needs of our most vulnerable PP pupils. </w:t>
            </w:r>
            <w:r w:rsidR="00B07850" w:rsidRPr="00560725">
              <w:rPr>
                <w:rFonts w:ascii="Arial" w:hAnsi="Arial" w:cs="Arial"/>
              </w:rPr>
              <w:br/>
              <w:t>We have an above average percentage of LAC pupils.</w:t>
            </w:r>
            <w:r w:rsidR="00B07850" w:rsidRPr="00560725">
              <w:rPr>
                <w:rFonts w:ascii="Arial" w:hAnsi="Arial" w:cs="Arial"/>
                <w:sz w:val="30"/>
                <w:szCs w:val="30"/>
              </w:rPr>
              <w:t xml:space="preserve"> </w:t>
            </w:r>
            <w:r w:rsidR="00B07850" w:rsidRPr="00560725">
              <w:rPr>
                <w:rFonts w:ascii="Arial" w:hAnsi="Arial" w:cs="Arial"/>
              </w:rPr>
              <w:t xml:space="preserve">Research shows that providing the necessary trauma-informed support ensures pupils develop stronger connections to their teachers and peers, leading to </w:t>
            </w:r>
            <w:r w:rsidR="00B07850" w:rsidRPr="00560725">
              <w:rPr>
                <w:rFonts w:ascii="Arial" w:hAnsi="Arial" w:cs="Arial"/>
              </w:rPr>
              <w:br/>
              <w:t xml:space="preserve">regular attendance and optimal </w:t>
            </w:r>
            <w:r w:rsidR="00B07850" w:rsidRPr="00560725">
              <w:rPr>
                <w:rFonts w:ascii="Arial" w:hAnsi="Arial" w:cs="Arial"/>
              </w:rPr>
              <w:br/>
              <w:t>learning outcomes</w:t>
            </w:r>
            <w:r w:rsidR="00B07850" w:rsidRPr="00560725">
              <w:rPr>
                <w:rFonts w:ascii="Arial" w:hAnsi="Arial" w:cs="Arial"/>
                <w:shd w:val="clear" w:color="auto" w:fill="FFFFFF"/>
              </w:rPr>
              <w:t>. Trauma-informed schools create a positive climate characterised by strong relationships, trust, and respect among teachers, students, and families.</w:t>
            </w:r>
            <w:r w:rsidR="009B7350">
              <w:rPr>
                <w:rFonts w:ascii="Arial" w:hAnsi="Arial" w:cs="Arial"/>
              </w:rPr>
              <w:t xml:space="preserve"> This is something we</w:t>
            </w:r>
            <w:r w:rsidR="00B07850" w:rsidRPr="00560725">
              <w:rPr>
                <w:rFonts w:ascii="Arial" w:hAnsi="Arial" w:cs="Arial"/>
              </w:rPr>
              <w:t xml:space="preserve"> believe is so important to adopt at Eccleston.</w:t>
            </w:r>
          </w:p>
          <w:p w14:paraId="2A7D551F" w14:textId="0B7474C8" w:rsidR="00333EF7" w:rsidRPr="00560725" w:rsidRDefault="005F37C0" w:rsidP="00DF0DB2">
            <w:pPr>
              <w:pStyle w:val="TableRowCentered"/>
              <w:ind w:left="0"/>
              <w:jc w:val="left"/>
              <w:rPr>
                <w:rFonts w:cs="Arial"/>
                <w:color w:val="auto"/>
                <w:szCs w:val="24"/>
                <w:shd w:val="clear" w:color="auto" w:fill="FFFFFF"/>
              </w:rPr>
            </w:pPr>
            <w:r w:rsidRPr="00560725">
              <w:rPr>
                <w:rFonts w:cs="Arial"/>
                <w:color w:val="auto"/>
                <w:szCs w:val="24"/>
                <w:shd w:val="clear" w:color="auto" w:fill="FFFFFF"/>
              </w:rPr>
              <w:t>The Emotional Literacy Support Assistant (ELSA) training ensures that staff are equipped to support the emotional needs of our pupils. Research shows that children learn better and are happier in school if their emotional needs are addressed. Training helps staff to support pupils with difficulties understanding, identifying and managing their emotions so that they can develop these skills and subsequently become more emotionally resilient</w:t>
            </w:r>
            <w:r w:rsidR="00F12468" w:rsidRPr="00560725">
              <w:rPr>
                <w:rFonts w:cs="Arial"/>
                <w:color w:val="auto"/>
                <w:szCs w:val="24"/>
                <w:shd w:val="clear" w:color="auto" w:fill="FFFFFF"/>
              </w:rPr>
              <w:t>.</w:t>
            </w:r>
            <w:r w:rsidR="004608D7" w:rsidRPr="00560725">
              <w:rPr>
                <w:rFonts w:cs="Arial"/>
                <w:color w:val="auto"/>
                <w:szCs w:val="24"/>
              </w:rPr>
              <w:br/>
              <w:t>Research shows that children who have experienced trauma are more likely to overcome difficulties if they form strong, supportive and caring relationships in school as well as at home. Lots of tailored support playing to our children’s interests and needs is going to impact positively on mental well-being and improve learning outcomes</w:t>
            </w:r>
            <w:r w:rsidR="00333EF7" w:rsidRPr="00560725">
              <w:rPr>
                <w:rFonts w:cs="Arial"/>
                <w:color w:val="auto"/>
                <w:szCs w:val="24"/>
              </w:rPr>
              <w:t xml:space="preserve">. </w:t>
            </w:r>
            <w:r w:rsidR="00333EF7" w:rsidRPr="00560725">
              <w:rPr>
                <w:rFonts w:cs="Arial"/>
                <w:color w:val="auto"/>
                <w:szCs w:val="24"/>
                <w:shd w:val="clear" w:color="auto" w:fill="FFFFFF"/>
              </w:rPr>
              <w:t xml:space="preserve">Research shows that children often lack the cognitive and emotional maturity to make sense of traumatic events on their own. </w:t>
            </w:r>
            <w:r w:rsidR="00325E31">
              <w:rPr>
                <w:rFonts w:cs="Arial"/>
                <w:color w:val="auto"/>
                <w:szCs w:val="24"/>
                <w:shd w:val="clear" w:color="auto" w:fill="FFFFFF"/>
              </w:rPr>
              <w:br/>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462EF" w14:textId="77777777" w:rsidR="005F37C0" w:rsidRPr="00E65887" w:rsidRDefault="00640434" w:rsidP="005F37C0">
            <w:pPr>
              <w:pStyle w:val="TableRowCentered"/>
              <w:jc w:val="left"/>
              <w:rPr>
                <w:szCs w:val="24"/>
              </w:rPr>
            </w:pPr>
            <w:r w:rsidRPr="00E65887">
              <w:rPr>
                <w:szCs w:val="24"/>
              </w:rPr>
              <w:t>3</w:t>
            </w:r>
          </w:p>
          <w:p w14:paraId="1449CCCF" w14:textId="77777777" w:rsidR="00640434" w:rsidRPr="00E65887" w:rsidRDefault="00640434" w:rsidP="005F37C0">
            <w:pPr>
              <w:pStyle w:val="TableRowCentered"/>
              <w:jc w:val="left"/>
              <w:rPr>
                <w:szCs w:val="24"/>
              </w:rPr>
            </w:pPr>
          </w:p>
          <w:p w14:paraId="16D42C47" w14:textId="77777777" w:rsidR="00640434" w:rsidRPr="00E65887" w:rsidRDefault="00640434" w:rsidP="005F37C0">
            <w:pPr>
              <w:pStyle w:val="TableRowCentered"/>
              <w:jc w:val="left"/>
              <w:rPr>
                <w:szCs w:val="24"/>
              </w:rPr>
            </w:pPr>
          </w:p>
          <w:p w14:paraId="51852D98" w14:textId="77777777" w:rsidR="00640434" w:rsidRPr="00E65887" w:rsidRDefault="00640434" w:rsidP="005F37C0">
            <w:pPr>
              <w:pStyle w:val="TableRowCentered"/>
              <w:jc w:val="left"/>
              <w:rPr>
                <w:szCs w:val="24"/>
              </w:rPr>
            </w:pPr>
          </w:p>
          <w:p w14:paraId="2B4D797B" w14:textId="77777777" w:rsidR="00640434" w:rsidRPr="00E65887" w:rsidRDefault="00640434" w:rsidP="005F37C0">
            <w:pPr>
              <w:pStyle w:val="TableRowCentered"/>
              <w:jc w:val="left"/>
              <w:rPr>
                <w:szCs w:val="24"/>
              </w:rPr>
            </w:pPr>
          </w:p>
          <w:p w14:paraId="0FE1B730" w14:textId="77777777" w:rsidR="00640434" w:rsidRPr="00E65887" w:rsidRDefault="00640434" w:rsidP="005F37C0">
            <w:pPr>
              <w:pStyle w:val="TableRowCentered"/>
              <w:jc w:val="left"/>
              <w:rPr>
                <w:szCs w:val="24"/>
              </w:rPr>
            </w:pPr>
          </w:p>
          <w:p w14:paraId="0B02A0C5" w14:textId="77777777" w:rsidR="00640434" w:rsidRPr="00E65887" w:rsidRDefault="00640434" w:rsidP="005F37C0">
            <w:pPr>
              <w:pStyle w:val="TableRowCentered"/>
              <w:jc w:val="left"/>
              <w:rPr>
                <w:szCs w:val="24"/>
              </w:rPr>
            </w:pPr>
          </w:p>
          <w:p w14:paraId="76F2DFBF" w14:textId="77777777" w:rsidR="00640434" w:rsidRPr="00E65887" w:rsidRDefault="00640434" w:rsidP="005F37C0">
            <w:pPr>
              <w:pStyle w:val="TableRowCentered"/>
              <w:jc w:val="left"/>
              <w:rPr>
                <w:szCs w:val="24"/>
              </w:rPr>
            </w:pPr>
            <w:r w:rsidRPr="00E65887">
              <w:rPr>
                <w:szCs w:val="24"/>
              </w:rPr>
              <w:t>1,3</w:t>
            </w:r>
          </w:p>
          <w:p w14:paraId="37F751A5" w14:textId="77777777" w:rsidR="00640434" w:rsidRPr="00E65887" w:rsidRDefault="00640434" w:rsidP="005F37C0">
            <w:pPr>
              <w:pStyle w:val="TableRowCentered"/>
              <w:jc w:val="left"/>
              <w:rPr>
                <w:szCs w:val="24"/>
              </w:rPr>
            </w:pPr>
          </w:p>
          <w:p w14:paraId="0193765C" w14:textId="77777777" w:rsidR="00640434" w:rsidRPr="00E65887" w:rsidRDefault="00640434" w:rsidP="005F37C0">
            <w:pPr>
              <w:pStyle w:val="TableRowCentered"/>
              <w:jc w:val="left"/>
              <w:rPr>
                <w:szCs w:val="24"/>
              </w:rPr>
            </w:pPr>
          </w:p>
          <w:p w14:paraId="06FC5CA7" w14:textId="77777777" w:rsidR="00640434" w:rsidRPr="00E65887" w:rsidRDefault="00640434" w:rsidP="005F37C0">
            <w:pPr>
              <w:pStyle w:val="TableRowCentered"/>
              <w:jc w:val="left"/>
              <w:rPr>
                <w:szCs w:val="24"/>
              </w:rPr>
            </w:pPr>
          </w:p>
          <w:p w14:paraId="04267C04" w14:textId="77777777" w:rsidR="00640434" w:rsidRPr="00E65887" w:rsidRDefault="00640434" w:rsidP="005F37C0">
            <w:pPr>
              <w:pStyle w:val="TableRowCentered"/>
              <w:jc w:val="left"/>
              <w:rPr>
                <w:szCs w:val="24"/>
              </w:rPr>
            </w:pPr>
          </w:p>
          <w:p w14:paraId="16123B17" w14:textId="77777777" w:rsidR="00640434" w:rsidRPr="00E65887" w:rsidRDefault="00640434" w:rsidP="005F37C0">
            <w:pPr>
              <w:pStyle w:val="TableRowCentered"/>
              <w:jc w:val="left"/>
              <w:rPr>
                <w:szCs w:val="24"/>
              </w:rPr>
            </w:pPr>
          </w:p>
          <w:p w14:paraId="7FF25F26" w14:textId="2A5E20DA" w:rsidR="00640434" w:rsidRPr="00E65887" w:rsidRDefault="00640434" w:rsidP="00DF0DB2">
            <w:pPr>
              <w:pStyle w:val="TableRowCentered"/>
              <w:ind w:left="0"/>
              <w:jc w:val="left"/>
              <w:rPr>
                <w:szCs w:val="24"/>
              </w:rPr>
            </w:pPr>
          </w:p>
          <w:p w14:paraId="7EBEB35E" w14:textId="77777777" w:rsidR="00640434" w:rsidRPr="00E65887" w:rsidRDefault="00640434" w:rsidP="005F37C0">
            <w:pPr>
              <w:pStyle w:val="TableRowCentered"/>
              <w:jc w:val="left"/>
              <w:rPr>
                <w:szCs w:val="24"/>
              </w:rPr>
            </w:pPr>
          </w:p>
          <w:p w14:paraId="5413F7A5" w14:textId="77777777" w:rsidR="00640434" w:rsidRPr="00E65887" w:rsidRDefault="00640434" w:rsidP="005F37C0">
            <w:pPr>
              <w:pStyle w:val="TableRowCentered"/>
              <w:jc w:val="left"/>
              <w:rPr>
                <w:szCs w:val="24"/>
              </w:rPr>
            </w:pPr>
          </w:p>
          <w:p w14:paraId="185181CF" w14:textId="77777777" w:rsidR="00640434" w:rsidRPr="00E65887" w:rsidRDefault="00640434" w:rsidP="005F37C0">
            <w:pPr>
              <w:pStyle w:val="TableRowCentered"/>
              <w:jc w:val="left"/>
              <w:rPr>
                <w:szCs w:val="24"/>
              </w:rPr>
            </w:pPr>
          </w:p>
          <w:p w14:paraId="21006719" w14:textId="77777777" w:rsidR="00640434" w:rsidRPr="00E65887" w:rsidRDefault="00640434" w:rsidP="005F37C0">
            <w:pPr>
              <w:pStyle w:val="TableRowCentered"/>
              <w:jc w:val="left"/>
              <w:rPr>
                <w:szCs w:val="24"/>
              </w:rPr>
            </w:pPr>
            <w:r w:rsidRPr="00E65887">
              <w:rPr>
                <w:szCs w:val="24"/>
              </w:rPr>
              <w:t>3</w:t>
            </w:r>
          </w:p>
          <w:p w14:paraId="6F1E8BB9" w14:textId="77777777" w:rsidR="00640434" w:rsidRPr="00E65887" w:rsidRDefault="00640434" w:rsidP="005F37C0">
            <w:pPr>
              <w:pStyle w:val="TableRowCentered"/>
              <w:jc w:val="left"/>
              <w:rPr>
                <w:szCs w:val="24"/>
              </w:rPr>
            </w:pPr>
          </w:p>
          <w:p w14:paraId="0279C29B" w14:textId="77777777" w:rsidR="00640434" w:rsidRPr="00E65887" w:rsidRDefault="00640434" w:rsidP="005F37C0">
            <w:pPr>
              <w:pStyle w:val="TableRowCentered"/>
              <w:jc w:val="left"/>
              <w:rPr>
                <w:szCs w:val="24"/>
              </w:rPr>
            </w:pPr>
          </w:p>
          <w:p w14:paraId="60535186" w14:textId="77777777" w:rsidR="00640434" w:rsidRPr="00E65887" w:rsidRDefault="00640434" w:rsidP="005F37C0">
            <w:pPr>
              <w:pStyle w:val="TableRowCentered"/>
              <w:jc w:val="left"/>
              <w:rPr>
                <w:szCs w:val="24"/>
              </w:rPr>
            </w:pPr>
          </w:p>
          <w:p w14:paraId="7001E023" w14:textId="77777777" w:rsidR="00640434" w:rsidRPr="00E65887" w:rsidRDefault="00640434" w:rsidP="005F37C0">
            <w:pPr>
              <w:pStyle w:val="TableRowCentered"/>
              <w:jc w:val="left"/>
              <w:rPr>
                <w:szCs w:val="24"/>
              </w:rPr>
            </w:pPr>
          </w:p>
          <w:p w14:paraId="1817438E" w14:textId="77777777" w:rsidR="00640434" w:rsidRPr="00E65887" w:rsidRDefault="00640434" w:rsidP="005F37C0">
            <w:pPr>
              <w:pStyle w:val="TableRowCentered"/>
              <w:jc w:val="left"/>
              <w:rPr>
                <w:szCs w:val="24"/>
              </w:rPr>
            </w:pPr>
          </w:p>
          <w:p w14:paraId="1635D80C" w14:textId="77777777" w:rsidR="00640434" w:rsidRPr="00E65887" w:rsidRDefault="00640434" w:rsidP="005F37C0">
            <w:pPr>
              <w:pStyle w:val="TableRowCentered"/>
              <w:jc w:val="left"/>
              <w:rPr>
                <w:szCs w:val="24"/>
              </w:rPr>
            </w:pPr>
          </w:p>
          <w:p w14:paraId="6FE134B6" w14:textId="77777777" w:rsidR="00640434" w:rsidRPr="00E65887" w:rsidRDefault="00640434" w:rsidP="005F37C0">
            <w:pPr>
              <w:pStyle w:val="TableRowCentered"/>
              <w:jc w:val="left"/>
              <w:rPr>
                <w:szCs w:val="24"/>
              </w:rPr>
            </w:pPr>
          </w:p>
          <w:p w14:paraId="59EFC1FC" w14:textId="77777777" w:rsidR="00640434" w:rsidRPr="00E65887" w:rsidRDefault="00640434" w:rsidP="005F37C0">
            <w:pPr>
              <w:pStyle w:val="TableRowCentered"/>
              <w:jc w:val="left"/>
              <w:rPr>
                <w:szCs w:val="24"/>
              </w:rPr>
            </w:pPr>
          </w:p>
          <w:p w14:paraId="21D5281B" w14:textId="77777777" w:rsidR="00640434" w:rsidRPr="00E65887" w:rsidRDefault="00640434" w:rsidP="005F37C0">
            <w:pPr>
              <w:pStyle w:val="TableRowCentered"/>
              <w:jc w:val="left"/>
              <w:rPr>
                <w:szCs w:val="24"/>
              </w:rPr>
            </w:pPr>
          </w:p>
          <w:p w14:paraId="38483532" w14:textId="77777777" w:rsidR="00640434" w:rsidRPr="00E65887" w:rsidRDefault="00640434" w:rsidP="005F37C0">
            <w:pPr>
              <w:pStyle w:val="TableRowCentered"/>
              <w:jc w:val="left"/>
              <w:rPr>
                <w:szCs w:val="24"/>
              </w:rPr>
            </w:pPr>
          </w:p>
          <w:p w14:paraId="7E4E4FD2" w14:textId="77777777" w:rsidR="00640434" w:rsidRPr="00E65887" w:rsidRDefault="00640434" w:rsidP="005F37C0">
            <w:pPr>
              <w:pStyle w:val="TableRowCentered"/>
              <w:jc w:val="left"/>
              <w:rPr>
                <w:szCs w:val="24"/>
              </w:rPr>
            </w:pPr>
          </w:p>
          <w:p w14:paraId="003CBA14" w14:textId="77777777" w:rsidR="00640434" w:rsidRPr="00E65887" w:rsidRDefault="00640434" w:rsidP="005F37C0">
            <w:pPr>
              <w:pStyle w:val="TableRowCentered"/>
              <w:jc w:val="left"/>
              <w:rPr>
                <w:szCs w:val="24"/>
              </w:rPr>
            </w:pPr>
          </w:p>
          <w:p w14:paraId="1129091A" w14:textId="77777777" w:rsidR="00640434" w:rsidRPr="00E65887" w:rsidRDefault="00640434" w:rsidP="005F37C0">
            <w:pPr>
              <w:pStyle w:val="TableRowCentered"/>
              <w:jc w:val="left"/>
              <w:rPr>
                <w:szCs w:val="24"/>
              </w:rPr>
            </w:pPr>
          </w:p>
          <w:p w14:paraId="65143C57" w14:textId="77777777" w:rsidR="00640434" w:rsidRPr="00E65887" w:rsidRDefault="00640434" w:rsidP="005F37C0">
            <w:pPr>
              <w:pStyle w:val="TableRowCentered"/>
              <w:jc w:val="left"/>
              <w:rPr>
                <w:szCs w:val="24"/>
              </w:rPr>
            </w:pPr>
          </w:p>
          <w:p w14:paraId="604ECD14" w14:textId="77777777" w:rsidR="00640434" w:rsidRPr="00E65887" w:rsidRDefault="00640434" w:rsidP="005F37C0">
            <w:pPr>
              <w:pStyle w:val="TableRowCentered"/>
              <w:jc w:val="left"/>
              <w:rPr>
                <w:szCs w:val="24"/>
              </w:rPr>
            </w:pPr>
          </w:p>
          <w:p w14:paraId="2A7D5520" w14:textId="3A53A39B" w:rsidR="00640434" w:rsidRPr="00E65887" w:rsidRDefault="00640434" w:rsidP="00DF0DB2">
            <w:pPr>
              <w:pStyle w:val="TableRowCentered"/>
              <w:ind w:left="0"/>
              <w:jc w:val="left"/>
              <w:rPr>
                <w:szCs w:val="24"/>
              </w:rPr>
            </w:pPr>
          </w:p>
        </w:tc>
      </w:tr>
    </w:tbl>
    <w:p w14:paraId="2DB23ADE" w14:textId="5211AF02" w:rsidR="007930EA" w:rsidRPr="00A52504" w:rsidRDefault="007930EA" w:rsidP="00A52504">
      <w:pPr>
        <w:keepNext/>
        <w:spacing w:after="60"/>
        <w:outlineLvl w:val="1"/>
      </w:pPr>
    </w:p>
    <w:p w14:paraId="2A7D5523" w14:textId="5366E6D4" w:rsidR="00E66558" w:rsidRPr="004608D7" w:rsidRDefault="009D71E8">
      <w:pPr>
        <w:rPr>
          <w:b/>
          <w:bCs/>
          <w:color w:val="104F75"/>
          <w:sz w:val="28"/>
          <w:szCs w:val="28"/>
        </w:rPr>
      </w:pPr>
      <w:r w:rsidRPr="004608D7">
        <w:rPr>
          <w:b/>
          <w:bCs/>
          <w:color w:val="104F75"/>
          <w:sz w:val="28"/>
          <w:szCs w:val="28"/>
        </w:rPr>
        <w:t xml:space="preserve">Targeted academic support (for example, </w:t>
      </w:r>
      <w:r w:rsidR="00D33FE5" w:rsidRPr="004608D7">
        <w:rPr>
          <w:b/>
          <w:bCs/>
          <w:color w:val="104F75"/>
          <w:sz w:val="28"/>
          <w:szCs w:val="28"/>
        </w:rPr>
        <w:t xml:space="preserve">tutoring, one-to-one support </w:t>
      </w:r>
      <w:r w:rsidRPr="004608D7">
        <w:rPr>
          <w:b/>
          <w:bCs/>
          <w:color w:val="104F75"/>
          <w:sz w:val="28"/>
          <w:szCs w:val="28"/>
        </w:rPr>
        <w:t xml:space="preserve">structured interventions) </w:t>
      </w:r>
    </w:p>
    <w:p w14:paraId="2A7D5524" w14:textId="05EE883F" w:rsidR="00E66558" w:rsidRPr="004608D7" w:rsidRDefault="005F37C0">
      <w:r w:rsidRPr="004608D7">
        <w:t>Budgeted cost: £</w:t>
      </w:r>
      <w:r w:rsidR="00F536E6">
        <w:t>8000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4608D7"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4608D7" w:rsidRDefault="009D71E8">
            <w:pPr>
              <w:pStyle w:val="TableHeader"/>
              <w:jc w:val="left"/>
            </w:pPr>
            <w:r w:rsidRPr="004608D7">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4608D7" w:rsidRDefault="009D71E8">
            <w:pPr>
              <w:pStyle w:val="TableHeader"/>
              <w:jc w:val="left"/>
            </w:pPr>
            <w:r w:rsidRPr="004608D7">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4608D7" w:rsidRDefault="009D71E8">
            <w:pPr>
              <w:pStyle w:val="TableHeader"/>
              <w:jc w:val="left"/>
            </w:pPr>
            <w:r w:rsidRPr="004608D7">
              <w:t>Challenge number(s) addressed</w:t>
            </w:r>
          </w:p>
        </w:tc>
      </w:tr>
      <w:tr w:rsidR="00E66558" w:rsidRPr="004608D7"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A1187" w14:textId="42CA9F79" w:rsidR="00E66558" w:rsidRPr="004608D7" w:rsidRDefault="005F37C0" w:rsidP="00360572">
            <w:pPr>
              <w:pStyle w:val="TableRow"/>
            </w:pPr>
            <w:r w:rsidRPr="004608D7">
              <w:t>TA or</w:t>
            </w:r>
            <w:r w:rsidR="00360572" w:rsidRPr="004608D7">
              <w:t xml:space="preserve"> specialist teacher to deliver </w:t>
            </w:r>
            <w:r w:rsidRPr="004608D7">
              <w:t xml:space="preserve">daily or weekly </w:t>
            </w:r>
            <w:r w:rsidR="00360572" w:rsidRPr="004608D7">
              <w:t xml:space="preserve">SAL sessions 1:1 so gaps in vocabulary and language skills can be </w:t>
            </w:r>
            <w:r w:rsidRPr="004608D7">
              <w:t>closed quickly to ensure</w:t>
            </w:r>
            <w:r w:rsidR="00347EF9" w:rsidRPr="004608D7">
              <w:t xml:space="preserve"> pupils</w:t>
            </w:r>
            <w:r w:rsidRPr="004608D7">
              <w:t xml:space="preserve"> make rapid and sustained progress and reach their potential. </w:t>
            </w:r>
          </w:p>
          <w:p w14:paraId="2A7D5529" w14:textId="08AF4919" w:rsidR="00360572" w:rsidRPr="004608D7" w:rsidRDefault="00347EF9" w:rsidP="00360572">
            <w:pPr>
              <w:pStyle w:val="TableRow"/>
            </w:pPr>
            <w:r w:rsidRPr="004608D7">
              <w:t>SAL staff to ensure there is a transfer</w:t>
            </w:r>
            <w:r w:rsidR="00360572" w:rsidRPr="004608D7">
              <w:t xml:space="preserve"> of strategies into the classroom</w:t>
            </w:r>
            <w:r w:rsidRPr="004608D7">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7F31A10B" w:rsidR="00E66558" w:rsidRPr="004608D7" w:rsidRDefault="00360572">
            <w:pPr>
              <w:pStyle w:val="TableRowCentered"/>
              <w:jc w:val="left"/>
              <w:rPr>
                <w:sz w:val="22"/>
              </w:rPr>
            </w:pPr>
            <w:r w:rsidRPr="004608D7">
              <w:t>EEF research shows that 1:1 support can impact pupils’ progress positively by 5 months and small group support by 4 months.</w:t>
            </w:r>
            <w:r w:rsidR="00A52504">
              <w:t xml:space="preserve"> </w:t>
            </w:r>
            <w:r w:rsidR="00A52504">
              <w:rPr>
                <w:rFonts w:cs="Arial"/>
                <w:color w:val="auto"/>
              </w:rPr>
              <w:t>Research shows that w</w:t>
            </w:r>
            <w:r w:rsidR="00A52504" w:rsidRPr="00A52504">
              <w:rPr>
                <w:rFonts w:cs="Arial"/>
                <w:color w:val="auto"/>
                <w:szCs w:val="24"/>
              </w:rPr>
              <w:t>hen communication and language difficulties are treated early on, this may prevent later potential problems with not only learning in general but also behaviour, reading and social interaction.</w:t>
            </w:r>
            <w:r w:rsidR="00A52504">
              <w:rPr>
                <w:rFonts w:cs="Arial"/>
                <w:color w:val="auto"/>
                <w:szCs w:val="24"/>
              </w:rPr>
              <w:t xml:space="preserve"> </w:t>
            </w:r>
            <w:r w:rsidR="00A52504" w:rsidRPr="00A52504">
              <w:rPr>
                <w:rFonts w:cs="Arial"/>
                <w:color w:val="auto"/>
                <w:szCs w:val="24"/>
              </w:rPr>
              <w:t xml:space="preserve">Therefore, whilst there is a lot of evidence which shows that effective interventions can benefit children at any point in their lives, </w:t>
            </w:r>
            <w:r w:rsidR="00A52504">
              <w:rPr>
                <w:rFonts w:cs="Arial"/>
                <w:color w:val="auto"/>
                <w:szCs w:val="24"/>
              </w:rPr>
              <w:t xml:space="preserve">we believe that </w:t>
            </w:r>
            <w:r w:rsidR="00A52504" w:rsidRPr="00A52504">
              <w:rPr>
                <w:rFonts w:cs="Arial"/>
                <w:color w:val="auto"/>
                <w:szCs w:val="24"/>
              </w:rPr>
              <w:t>introducing these interventions as early as possible, and especially at primary school, can achieve the best impact on the attainment gap.</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1502F8E" w:rsidR="00E66558" w:rsidRPr="004608D7" w:rsidRDefault="00640434">
            <w:pPr>
              <w:pStyle w:val="TableRowCentered"/>
              <w:jc w:val="left"/>
              <w:rPr>
                <w:sz w:val="22"/>
              </w:rPr>
            </w:pPr>
            <w:r w:rsidRPr="004608D7">
              <w:rPr>
                <w:sz w:val="22"/>
              </w:rPr>
              <w:t>1,2,3</w:t>
            </w:r>
          </w:p>
        </w:tc>
      </w:tr>
      <w:tr w:rsidR="00DF0DB2" w:rsidRPr="004608D7" w14:paraId="77E4297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6EA4D" w14:textId="6C27E8AA" w:rsidR="00DF0DB2" w:rsidRPr="004608D7" w:rsidRDefault="00DF0DB2" w:rsidP="00DF0DB2">
            <w:pPr>
              <w:pStyle w:val="TableRow"/>
            </w:pPr>
            <w:r>
              <w:rPr>
                <w:iCs/>
                <w:color w:val="auto"/>
              </w:rPr>
              <w:t>To employ</w:t>
            </w:r>
            <w:r w:rsidRPr="00A91FF9">
              <w:rPr>
                <w:iCs/>
                <w:color w:val="auto"/>
              </w:rPr>
              <w:t xml:space="preserve"> counsellors, </w:t>
            </w:r>
            <w:r>
              <w:rPr>
                <w:iCs/>
                <w:color w:val="auto"/>
              </w:rPr>
              <w:t xml:space="preserve">an </w:t>
            </w:r>
            <w:r w:rsidRPr="00A91FF9">
              <w:rPr>
                <w:iCs/>
                <w:color w:val="auto"/>
              </w:rPr>
              <w:t>art therapist or other professionals to support the needs of children who have experienced significant trauma and when we feel our skill set is not sufficient to meet their needs.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7892E" w14:textId="10F5E2F9" w:rsidR="00DF0DB2" w:rsidRPr="004608D7" w:rsidRDefault="00DF0DB2" w:rsidP="00DF0DB2">
            <w:pPr>
              <w:pStyle w:val="TableRowCentered"/>
              <w:jc w:val="left"/>
            </w:pPr>
            <w:r w:rsidRPr="00560725">
              <w:rPr>
                <w:rFonts w:cs="Arial"/>
                <w:color w:val="auto"/>
                <w:szCs w:val="24"/>
                <w:shd w:val="clear" w:color="auto" w:fill="FFFFFF"/>
              </w:rPr>
              <w:t>Professional counselling </w:t>
            </w:r>
            <w:r w:rsidRPr="00560725">
              <w:rPr>
                <w:rFonts w:cs="Arial"/>
                <w:color w:val="auto"/>
                <w:szCs w:val="24"/>
              </w:rPr>
              <w:t>helps children understand and process their experiences in age-appropriate ways, allowing them to express their emotions, ask questions, and gain clarity about what happened to them with care taken not to re-traumatise them. We believe that our LAC need the highest level of support to give them the best chances in life.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7145" w14:textId="1FFAD412" w:rsidR="00DF0DB2" w:rsidRPr="004608D7" w:rsidRDefault="00DF0DB2" w:rsidP="00DF0DB2">
            <w:pPr>
              <w:pStyle w:val="TableRowCentered"/>
              <w:jc w:val="left"/>
              <w:rPr>
                <w:sz w:val="22"/>
              </w:rPr>
            </w:pPr>
            <w:r>
              <w:rPr>
                <w:sz w:val="22"/>
              </w:rPr>
              <w:t>3</w:t>
            </w:r>
          </w:p>
        </w:tc>
      </w:tr>
      <w:tr w:rsidR="00E66558" w:rsidRPr="004608D7"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082F5" w14:textId="3AE3132D" w:rsidR="00360572" w:rsidRPr="004608D7" w:rsidRDefault="00360572">
            <w:pPr>
              <w:pStyle w:val="TableRow"/>
            </w:pPr>
            <w:r w:rsidRPr="004608D7">
              <w:t xml:space="preserve">Daily 1:1 tutoring for any PP children who are not meeting their reading </w:t>
            </w:r>
            <w:r w:rsidR="00560725">
              <w:t xml:space="preserve">and writing </w:t>
            </w:r>
            <w:r w:rsidRPr="004608D7">
              <w:t>potential</w:t>
            </w:r>
          </w:p>
          <w:p w14:paraId="6174532E" w14:textId="77777777" w:rsidR="00347EF9" w:rsidRPr="004608D7" w:rsidRDefault="00347EF9">
            <w:pPr>
              <w:pStyle w:val="TableRow"/>
            </w:pPr>
            <w:r w:rsidRPr="004608D7">
              <w:t xml:space="preserve">Regular assessments to ensure no children slip through the net. </w:t>
            </w:r>
          </w:p>
          <w:p w14:paraId="292EF305" w14:textId="77777777" w:rsidR="00F40EE9" w:rsidRPr="004608D7" w:rsidRDefault="00F40EE9">
            <w:pPr>
              <w:pStyle w:val="TableRow"/>
            </w:pPr>
          </w:p>
          <w:p w14:paraId="6FEDF2A5" w14:textId="77777777" w:rsidR="00F40EE9" w:rsidRPr="004608D7" w:rsidRDefault="00F40EE9">
            <w:pPr>
              <w:pStyle w:val="TableRow"/>
            </w:pPr>
          </w:p>
          <w:p w14:paraId="3B2547E0" w14:textId="77777777" w:rsidR="00F40EE9" w:rsidRPr="004608D7" w:rsidRDefault="00F40EE9">
            <w:pPr>
              <w:pStyle w:val="TableRow"/>
            </w:pPr>
          </w:p>
          <w:p w14:paraId="57F5E05B" w14:textId="77777777" w:rsidR="00F40EE9" w:rsidRPr="004608D7" w:rsidRDefault="00F40EE9">
            <w:pPr>
              <w:pStyle w:val="TableRow"/>
            </w:pPr>
          </w:p>
          <w:p w14:paraId="1FF1FE9C" w14:textId="77777777" w:rsidR="00F40EE9" w:rsidRPr="004608D7" w:rsidRDefault="00F40EE9">
            <w:pPr>
              <w:pStyle w:val="TableRow"/>
            </w:pPr>
          </w:p>
          <w:p w14:paraId="40EA7858" w14:textId="77777777" w:rsidR="00F40EE9" w:rsidRPr="004608D7" w:rsidRDefault="00F40EE9">
            <w:pPr>
              <w:pStyle w:val="TableRow"/>
            </w:pPr>
          </w:p>
          <w:p w14:paraId="07D3B4B4" w14:textId="77777777" w:rsidR="00F40EE9" w:rsidRPr="004608D7" w:rsidRDefault="00F40EE9">
            <w:pPr>
              <w:pStyle w:val="TableRow"/>
            </w:pPr>
          </w:p>
          <w:p w14:paraId="11C61CB6" w14:textId="77777777" w:rsidR="00F40EE9" w:rsidRPr="004608D7" w:rsidRDefault="00F40EE9">
            <w:pPr>
              <w:pStyle w:val="TableRow"/>
            </w:pPr>
          </w:p>
          <w:p w14:paraId="3F1746BD" w14:textId="77777777" w:rsidR="00F40EE9" w:rsidRPr="004608D7" w:rsidRDefault="00F40EE9">
            <w:pPr>
              <w:pStyle w:val="TableRow"/>
            </w:pPr>
          </w:p>
          <w:p w14:paraId="4A7C6DF1" w14:textId="77777777" w:rsidR="00F40EE9" w:rsidRPr="004608D7" w:rsidRDefault="00F40EE9">
            <w:pPr>
              <w:pStyle w:val="TableRow"/>
            </w:pPr>
          </w:p>
          <w:p w14:paraId="25E305CA" w14:textId="77777777" w:rsidR="00F40EE9" w:rsidRPr="004608D7" w:rsidRDefault="00F40EE9">
            <w:pPr>
              <w:pStyle w:val="TableRow"/>
            </w:pPr>
          </w:p>
          <w:p w14:paraId="367EDA3A" w14:textId="6FF5193A" w:rsidR="00F40EE9" w:rsidRPr="004608D7" w:rsidRDefault="00560725" w:rsidP="00560725">
            <w:pPr>
              <w:pStyle w:val="TableRow"/>
              <w:ind w:left="0"/>
            </w:pPr>
            <w:r>
              <w:br/>
            </w:r>
            <w:r w:rsidR="00325E31">
              <w:br/>
            </w:r>
          </w:p>
          <w:p w14:paraId="2A7D552D" w14:textId="1D7AECBC" w:rsidR="00F40EE9" w:rsidRPr="004608D7" w:rsidRDefault="00F40EE9" w:rsidP="00F40EE9">
            <w:pPr>
              <w:pStyle w:val="TableRow"/>
              <w:ind w:left="0"/>
            </w:pPr>
            <w:r w:rsidRPr="004608D7">
              <w:t>Purchasing of new books to enrich the school library and embrace difference and inclusivity.</w:t>
            </w:r>
            <w:r w:rsidR="00325E31">
              <w:t xml:space="preserve"> To ensure the library has up to date resources which support learning and our ambition to </w:t>
            </w:r>
            <w:r w:rsidR="00325E31">
              <w:lastRenderedPageBreak/>
              <w:t xml:space="preserve">instil a love of reading in all our children.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02219" w14:textId="02724EC1" w:rsidR="00F40EE9" w:rsidRPr="004608D7" w:rsidRDefault="00347EF9" w:rsidP="00F40EE9">
            <w:pPr>
              <w:spacing w:line="240" w:lineRule="auto"/>
              <w:rPr>
                <w:rFonts w:eastAsiaTheme="minorHAnsi" w:cs="Arial"/>
                <w:color w:val="auto"/>
                <w:lang w:eastAsia="en-US"/>
              </w:rPr>
            </w:pPr>
            <w:r w:rsidRPr="004608D7">
              <w:lastRenderedPageBreak/>
              <w:t>Research shows that 1:1 tutoring is the most efficient way to speed up progress in reading</w:t>
            </w:r>
            <w:r w:rsidR="00A52504">
              <w:t xml:space="preserve"> and writing</w:t>
            </w:r>
            <w:r w:rsidRPr="004608D7">
              <w:t xml:space="preserve"> for the majority of children. When phonic and reading lessons are of the highest standard, the number of pupils who need extra support reduces dramatically. </w:t>
            </w:r>
            <w:r w:rsidR="00A52504">
              <w:t>Teaching writing as part of phonic lessons ensures that pupils see blending and segmenting as fundamentally linked. One to one</w:t>
            </w:r>
            <w:r w:rsidRPr="004608D7">
              <w:t xml:space="preserve"> tutoring will support pupils who have missed schooling or who find it har</w:t>
            </w:r>
            <w:r w:rsidR="00560725">
              <w:t xml:space="preserve">d to pay attention in a group. </w:t>
            </w:r>
            <w:r w:rsidRPr="004608D7">
              <w:t xml:space="preserve">This could be related to social and </w:t>
            </w:r>
            <w:r w:rsidR="00560725">
              <w:t>emotional barriers to learning</w:t>
            </w:r>
            <w:r w:rsidRPr="004608D7">
              <w:t>.</w:t>
            </w:r>
            <w:r w:rsidR="00F40EE9" w:rsidRPr="004608D7">
              <w:rPr>
                <w:rFonts w:eastAsiaTheme="minorHAnsi" w:cs="Arial"/>
                <w:color w:val="auto"/>
                <w:lang w:eastAsia="en-US"/>
              </w:rPr>
              <w:t xml:space="preserve"> Regular one to one support with reading is shown to have a big impact on progress and we believe that this investment will help close the gap between PP children and those not eligible for the grant. </w:t>
            </w:r>
            <w:r w:rsidR="00560725">
              <w:rPr>
                <w:rFonts w:eastAsiaTheme="minorHAnsi" w:cs="Arial"/>
                <w:color w:val="auto"/>
                <w:lang w:eastAsia="en-US"/>
              </w:rPr>
              <w:t xml:space="preserve">We will use writing as an integral part of all teaching in Phonics and reading. </w:t>
            </w:r>
          </w:p>
          <w:p w14:paraId="17EB32F6" w14:textId="057C3D61" w:rsidR="00F40EE9" w:rsidRPr="004608D7" w:rsidRDefault="00F40EE9" w:rsidP="00F40EE9">
            <w:pPr>
              <w:suppressAutoHyphens w:val="0"/>
              <w:autoSpaceDN/>
              <w:spacing w:after="0" w:line="240" w:lineRule="auto"/>
              <w:rPr>
                <w:rFonts w:eastAsiaTheme="minorHAnsi" w:cs="Arial"/>
                <w:color w:val="auto"/>
                <w:sz w:val="18"/>
                <w:szCs w:val="18"/>
                <w:lang w:eastAsia="en-US"/>
              </w:rPr>
            </w:pPr>
            <w:r w:rsidRPr="004608D7">
              <w:rPr>
                <w:rFonts w:eastAsiaTheme="minorHAnsi" w:cs="Arial"/>
                <w:color w:val="auto"/>
                <w:lang w:eastAsia="en-US"/>
              </w:rPr>
              <w:t>Research shows that reading achievement in primary school is an important predictor of future academic success and access to employment. We want our pupils to leave Eccleston having been fully challenged to meet their potential and to all have basic literacy skills. We want to embed, extend and challenge learning so that children have the confidence to read for pleasure and to support them in work and throughout life. We believe that using our specialist literacy lead to help</w:t>
            </w:r>
            <w:r w:rsidR="009B7350">
              <w:rPr>
                <w:rFonts w:eastAsiaTheme="minorHAnsi" w:cs="Arial"/>
                <w:color w:val="auto"/>
                <w:lang w:eastAsia="en-US"/>
              </w:rPr>
              <w:t xml:space="preserve"> children with reading will help</w:t>
            </w:r>
            <w:r w:rsidRPr="004608D7">
              <w:rPr>
                <w:rFonts w:eastAsiaTheme="minorHAnsi" w:cs="Arial"/>
                <w:color w:val="auto"/>
                <w:lang w:eastAsia="en-US"/>
              </w:rPr>
              <w:t xml:space="preserve"> to reinforce concepts and fill gaps as necessary</w:t>
            </w:r>
            <w:r w:rsidR="00325E31">
              <w:rPr>
                <w:rFonts w:eastAsiaTheme="minorHAnsi" w:cs="Arial"/>
                <w:color w:val="auto"/>
                <w:sz w:val="18"/>
                <w:szCs w:val="18"/>
                <w:lang w:eastAsia="en-US"/>
              </w:rPr>
              <w:t>.</w:t>
            </w:r>
          </w:p>
          <w:p w14:paraId="46D2CC09" w14:textId="77777777" w:rsidR="00F40EE9" w:rsidRPr="004608D7" w:rsidRDefault="00F40EE9" w:rsidP="00F40EE9">
            <w:pPr>
              <w:suppressAutoHyphens w:val="0"/>
              <w:autoSpaceDN/>
              <w:spacing w:after="0" w:line="240" w:lineRule="auto"/>
              <w:rPr>
                <w:rFonts w:eastAsiaTheme="minorHAnsi" w:cs="Arial"/>
                <w:color w:val="auto"/>
                <w:sz w:val="18"/>
                <w:szCs w:val="18"/>
                <w:lang w:eastAsia="en-US"/>
              </w:rPr>
            </w:pPr>
          </w:p>
          <w:p w14:paraId="2A7D552E" w14:textId="5BFCD88B" w:rsidR="00F40EE9" w:rsidRPr="004608D7" w:rsidRDefault="00F40EE9" w:rsidP="00E4530A">
            <w:pPr>
              <w:spacing w:line="240" w:lineRule="auto"/>
              <w:rPr>
                <w:rFonts w:cs="Arial"/>
                <w:sz w:val="18"/>
                <w:szCs w:val="18"/>
              </w:rPr>
            </w:pPr>
            <w:r w:rsidRPr="004608D7">
              <w:rPr>
                <w:rFonts w:cs="Arial"/>
              </w:rPr>
              <w:t>Research shows that children that are exposed to a large number of books as children are likely to have better</w:t>
            </w:r>
            <w:r w:rsidR="00E4530A" w:rsidRPr="004608D7">
              <w:rPr>
                <w:rFonts w:cs="Arial"/>
              </w:rPr>
              <w:t xml:space="preserve"> adult literacy skills</w:t>
            </w:r>
            <w:r w:rsidR="00325E31">
              <w:rPr>
                <w:rFonts w:cs="Arial"/>
              </w:rPr>
              <w:t xml:space="preserve"> including supporting writing</w:t>
            </w:r>
            <w:r w:rsidR="00E4530A" w:rsidRPr="004608D7">
              <w:rPr>
                <w:rFonts w:cs="Arial"/>
              </w:rPr>
              <w:t>. T</w:t>
            </w:r>
            <w:r w:rsidRPr="004608D7">
              <w:rPr>
                <w:rFonts w:cs="Arial"/>
              </w:rPr>
              <w:t>he mere</w:t>
            </w:r>
            <w:r w:rsidRPr="004608D7">
              <w:rPr>
                <w:rFonts w:cs="Arial"/>
                <w:color w:val="202124"/>
                <w:shd w:val="clear" w:color="auto" w:fill="FFFFFF"/>
              </w:rPr>
              <w:t xml:space="preserve"> </w:t>
            </w:r>
            <w:r w:rsidRPr="004608D7">
              <w:rPr>
                <w:rFonts w:cs="Arial"/>
              </w:rPr>
              <w:t xml:space="preserve">presence of books increases children’s academic success, vocabulary development, </w:t>
            </w:r>
            <w:proofErr w:type="gramStart"/>
            <w:r w:rsidRPr="004608D7">
              <w:rPr>
                <w:rFonts w:cs="Arial"/>
              </w:rPr>
              <w:t>a</w:t>
            </w:r>
            <w:r w:rsidR="00E4530A" w:rsidRPr="004608D7">
              <w:rPr>
                <w:rFonts w:cs="Arial"/>
              </w:rPr>
              <w:t>ttention</w:t>
            </w:r>
            <w:proofErr w:type="gramEnd"/>
            <w:r w:rsidR="00E4530A" w:rsidRPr="004608D7">
              <w:rPr>
                <w:rFonts w:cs="Arial"/>
              </w:rPr>
              <w:t xml:space="preserve"> and job attainment.</w:t>
            </w:r>
            <w:r w:rsidR="00E4530A" w:rsidRPr="004608D7">
              <w:rPr>
                <w:rFonts w:cs="Arial"/>
              </w:rPr>
              <w:br/>
            </w:r>
            <w:r w:rsidRPr="004608D7">
              <w:rPr>
                <w:rFonts w:cs="Arial"/>
              </w:rPr>
              <w:t>Personalising the selection of books to nurture and develop our PP chil</w:t>
            </w:r>
            <w:r w:rsidR="00E4530A" w:rsidRPr="004608D7">
              <w:rPr>
                <w:rFonts w:cs="Arial"/>
              </w:rPr>
              <w:t>dren’s interests and strengths and include different family and social circumstances is likely to</w:t>
            </w:r>
            <w:r w:rsidRPr="004608D7">
              <w:rPr>
                <w:rFonts w:cs="Arial"/>
              </w:rPr>
              <w:t xml:space="preserve"> improve </w:t>
            </w:r>
            <w:r w:rsidR="00E4530A" w:rsidRPr="004608D7">
              <w:rPr>
                <w:rFonts w:cs="Arial"/>
              </w:rPr>
              <w:t>children’s desire to read and therefore have an impact on reading progress and</w:t>
            </w:r>
            <w:r w:rsidRPr="004608D7">
              <w:rPr>
                <w:rFonts w:cs="Arial"/>
              </w:rPr>
              <w:t xml:space="preserve"> also</w:t>
            </w:r>
            <w:r w:rsidR="00E4530A" w:rsidRPr="004608D7">
              <w:rPr>
                <w:rFonts w:cs="Arial"/>
              </w:rPr>
              <w:t xml:space="preserve"> on</w:t>
            </w:r>
            <w:r w:rsidRPr="004608D7">
              <w:rPr>
                <w:rFonts w:cs="Arial"/>
              </w:rPr>
              <w:t xml:space="preserve"> their life chances</w:t>
            </w:r>
            <w:r w:rsidRPr="004608D7">
              <w:rPr>
                <w:rFonts w:cs="Arial"/>
                <w:sz w:val="18"/>
                <w:szCs w:val="18"/>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C967" w14:textId="77777777" w:rsidR="00E66558" w:rsidRPr="004608D7" w:rsidRDefault="00262883">
            <w:pPr>
              <w:pStyle w:val="TableRowCentered"/>
              <w:jc w:val="left"/>
              <w:rPr>
                <w:sz w:val="22"/>
              </w:rPr>
            </w:pPr>
            <w:r w:rsidRPr="004608D7">
              <w:rPr>
                <w:sz w:val="22"/>
              </w:rPr>
              <w:lastRenderedPageBreak/>
              <w:t>1,</w:t>
            </w:r>
            <w:r w:rsidR="00640434" w:rsidRPr="004608D7">
              <w:rPr>
                <w:sz w:val="22"/>
              </w:rPr>
              <w:t>2</w:t>
            </w:r>
          </w:p>
          <w:p w14:paraId="1349E024" w14:textId="77777777" w:rsidR="00262883" w:rsidRPr="004608D7" w:rsidRDefault="00262883">
            <w:pPr>
              <w:pStyle w:val="TableRowCentered"/>
              <w:jc w:val="left"/>
              <w:rPr>
                <w:sz w:val="22"/>
              </w:rPr>
            </w:pPr>
          </w:p>
          <w:p w14:paraId="721E14CE" w14:textId="77777777" w:rsidR="00262883" w:rsidRPr="004608D7" w:rsidRDefault="00262883">
            <w:pPr>
              <w:pStyle w:val="TableRowCentered"/>
              <w:jc w:val="left"/>
              <w:rPr>
                <w:sz w:val="22"/>
              </w:rPr>
            </w:pPr>
          </w:p>
          <w:p w14:paraId="33C5730F" w14:textId="77777777" w:rsidR="00262883" w:rsidRPr="004608D7" w:rsidRDefault="00262883">
            <w:pPr>
              <w:pStyle w:val="TableRowCentered"/>
              <w:jc w:val="left"/>
              <w:rPr>
                <w:sz w:val="22"/>
              </w:rPr>
            </w:pPr>
          </w:p>
          <w:p w14:paraId="6407C1C5" w14:textId="77777777" w:rsidR="00262883" w:rsidRPr="004608D7" w:rsidRDefault="00262883">
            <w:pPr>
              <w:pStyle w:val="TableRowCentered"/>
              <w:jc w:val="left"/>
              <w:rPr>
                <w:sz w:val="22"/>
              </w:rPr>
            </w:pPr>
          </w:p>
          <w:p w14:paraId="0B8F5582" w14:textId="77777777" w:rsidR="00262883" w:rsidRPr="004608D7" w:rsidRDefault="00262883">
            <w:pPr>
              <w:pStyle w:val="TableRowCentered"/>
              <w:jc w:val="left"/>
              <w:rPr>
                <w:sz w:val="22"/>
              </w:rPr>
            </w:pPr>
          </w:p>
          <w:p w14:paraId="1007FAC2" w14:textId="77777777" w:rsidR="00262883" w:rsidRPr="004608D7" w:rsidRDefault="00262883">
            <w:pPr>
              <w:pStyle w:val="TableRowCentered"/>
              <w:jc w:val="left"/>
              <w:rPr>
                <w:sz w:val="22"/>
              </w:rPr>
            </w:pPr>
          </w:p>
          <w:p w14:paraId="303FB179" w14:textId="77777777" w:rsidR="00262883" w:rsidRPr="004608D7" w:rsidRDefault="00262883">
            <w:pPr>
              <w:pStyle w:val="TableRowCentered"/>
              <w:jc w:val="left"/>
              <w:rPr>
                <w:sz w:val="22"/>
              </w:rPr>
            </w:pPr>
          </w:p>
          <w:p w14:paraId="02E8081C" w14:textId="77777777" w:rsidR="00262883" w:rsidRPr="004608D7" w:rsidRDefault="00262883">
            <w:pPr>
              <w:pStyle w:val="TableRowCentered"/>
              <w:jc w:val="left"/>
              <w:rPr>
                <w:sz w:val="22"/>
              </w:rPr>
            </w:pPr>
          </w:p>
          <w:p w14:paraId="7D916B2D" w14:textId="77777777" w:rsidR="00262883" w:rsidRPr="004608D7" w:rsidRDefault="00262883">
            <w:pPr>
              <w:pStyle w:val="TableRowCentered"/>
              <w:jc w:val="left"/>
              <w:rPr>
                <w:sz w:val="22"/>
              </w:rPr>
            </w:pPr>
          </w:p>
          <w:p w14:paraId="299C65BA" w14:textId="77777777" w:rsidR="00262883" w:rsidRPr="004608D7" w:rsidRDefault="00262883">
            <w:pPr>
              <w:pStyle w:val="TableRowCentered"/>
              <w:jc w:val="left"/>
              <w:rPr>
                <w:sz w:val="22"/>
              </w:rPr>
            </w:pPr>
          </w:p>
          <w:p w14:paraId="7FF6C41E" w14:textId="77777777" w:rsidR="00262883" w:rsidRPr="004608D7" w:rsidRDefault="00262883">
            <w:pPr>
              <w:pStyle w:val="TableRowCentered"/>
              <w:jc w:val="left"/>
              <w:rPr>
                <w:sz w:val="22"/>
              </w:rPr>
            </w:pPr>
          </w:p>
          <w:p w14:paraId="6BE507C3" w14:textId="77777777" w:rsidR="00262883" w:rsidRPr="004608D7" w:rsidRDefault="00262883">
            <w:pPr>
              <w:pStyle w:val="TableRowCentered"/>
              <w:jc w:val="left"/>
              <w:rPr>
                <w:sz w:val="22"/>
              </w:rPr>
            </w:pPr>
          </w:p>
          <w:p w14:paraId="3EC845FF" w14:textId="77777777" w:rsidR="00262883" w:rsidRPr="004608D7" w:rsidRDefault="00262883">
            <w:pPr>
              <w:pStyle w:val="TableRowCentered"/>
              <w:jc w:val="left"/>
              <w:rPr>
                <w:sz w:val="22"/>
              </w:rPr>
            </w:pPr>
          </w:p>
          <w:p w14:paraId="2EFC5C5E" w14:textId="77777777" w:rsidR="00262883" w:rsidRPr="004608D7" w:rsidRDefault="00262883">
            <w:pPr>
              <w:pStyle w:val="TableRowCentered"/>
              <w:jc w:val="left"/>
              <w:rPr>
                <w:sz w:val="22"/>
              </w:rPr>
            </w:pPr>
          </w:p>
          <w:p w14:paraId="4BB6A862" w14:textId="77777777" w:rsidR="00262883" w:rsidRPr="004608D7" w:rsidRDefault="00262883">
            <w:pPr>
              <w:pStyle w:val="TableRowCentered"/>
              <w:jc w:val="left"/>
              <w:rPr>
                <w:sz w:val="22"/>
              </w:rPr>
            </w:pPr>
          </w:p>
          <w:p w14:paraId="2FD502FD" w14:textId="77777777" w:rsidR="00262883" w:rsidRPr="004608D7" w:rsidRDefault="00262883">
            <w:pPr>
              <w:pStyle w:val="TableRowCentered"/>
              <w:jc w:val="left"/>
              <w:rPr>
                <w:sz w:val="22"/>
              </w:rPr>
            </w:pPr>
          </w:p>
          <w:p w14:paraId="54AF5BA3" w14:textId="77777777" w:rsidR="00262883" w:rsidRPr="004608D7" w:rsidRDefault="00262883">
            <w:pPr>
              <w:pStyle w:val="TableRowCentered"/>
              <w:jc w:val="left"/>
              <w:rPr>
                <w:sz w:val="22"/>
              </w:rPr>
            </w:pPr>
          </w:p>
          <w:p w14:paraId="591547DA" w14:textId="77777777" w:rsidR="00262883" w:rsidRPr="004608D7" w:rsidRDefault="00262883">
            <w:pPr>
              <w:pStyle w:val="TableRowCentered"/>
              <w:jc w:val="left"/>
              <w:rPr>
                <w:sz w:val="22"/>
              </w:rPr>
            </w:pPr>
          </w:p>
          <w:p w14:paraId="5DD10B4B" w14:textId="77777777" w:rsidR="00262883" w:rsidRPr="004608D7" w:rsidRDefault="00262883">
            <w:pPr>
              <w:pStyle w:val="TableRowCentered"/>
              <w:jc w:val="left"/>
              <w:rPr>
                <w:sz w:val="22"/>
              </w:rPr>
            </w:pPr>
          </w:p>
          <w:p w14:paraId="396CBC50" w14:textId="77777777" w:rsidR="00262883" w:rsidRPr="004608D7" w:rsidRDefault="00262883">
            <w:pPr>
              <w:pStyle w:val="TableRowCentered"/>
              <w:jc w:val="left"/>
              <w:rPr>
                <w:sz w:val="22"/>
              </w:rPr>
            </w:pPr>
          </w:p>
          <w:p w14:paraId="416A4904" w14:textId="77777777" w:rsidR="00262883" w:rsidRPr="004608D7" w:rsidRDefault="00262883">
            <w:pPr>
              <w:pStyle w:val="TableRowCentered"/>
              <w:jc w:val="left"/>
              <w:rPr>
                <w:sz w:val="22"/>
              </w:rPr>
            </w:pPr>
          </w:p>
          <w:p w14:paraId="39EC40D7" w14:textId="77777777" w:rsidR="00262883" w:rsidRPr="004608D7" w:rsidRDefault="00262883">
            <w:pPr>
              <w:pStyle w:val="TableRowCentered"/>
              <w:jc w:val="left"/>
              <w:rPr>
                <w:sz w:val="22"/>
              </w:rPr>
            </w:pPr>
          </w:p>
          <w:p w14:paraId="507B6698" w14:textId="77777777" w:rsidR="00262883" w:rsidRPr="004608D7" w:rsidRDefault="00262883">
            <w:pPr>
              <w:pStyle w:val="TableRowCentered"/>
              <w:jc w:val="left"/>
              <w:rPr>
                <w:sz w:val="22"/>
              </w:rPr>
            </w:pPr>
          </w:p>
          <w:p w14:paraId="27EC2F0B" w14:textId="77777777" w:rsidR="00262883" w:rsidRPr="004608D7" w:rsidRDefault="00262883">
            <w:pPr>
              <w:pStyle w:val="TableRowCentered"/>
              <w:jc w:val="left"/>
              <w:rPr>
                <w:sz w:val="22"/>
              </w:rPr>
            </w:pPr>
          </w:p>
          <w:p w14:paraId="5B6F6FF1" w14:textId="77777777" w:rsidR="00262883" w:rsidRPr="004608D7" w:rsidRDefault="00262883">
            <w:pPr>
              <w:pStyle w:val="TableRowCentered"/>
              <w:jc w:val="left"/>
              <w:rPr>
                <w:sz w:val="22"/>
              </w:rPr>
            </w:pPr>
          </w:p>
          <w:p w14:paraId="24DAA3A5" w14:textId="77777777" w:rsidR="00262883" w:rsidRPr="004608D7" w:rsidRDefault="00262883">
            <w:pPr>
              <w:pStyle w:val="TableRowCentered"/>
              <w:jc w:val="left"/>
              <w:rPr>
                <w:sz w:val="22"/>
              </w:rPr>
            </w:pPr>
          </w:p>
          <w:p w14:paraId="7DB64519" w14:textId="77777777" w:rsidR="00262883" w:rsidRPr="004608D7" w:rsidRDefault="00262883">
            <w:pPr>
              <w:pStyle w:val="TableRowCentered"/>
              <w:jc w:val="left"/>
              <w:rPr>
                <w:sz w:val="22"/>
              </w:rPr>
            </w:pPr>
          </w:p>
          <w:p w14:paraId="2D6EC870" w14:textId="77777777" w:rsidR="00262883" w:rsidRPr="004608D7" w:rsidRDefault="00262883">
            <w:pPr>
              <w:pStyle w:val="TableRowCentered"/>
              <w:jc w:val="left"/>
              <w:rPr>
                <w:sz w:val="22"/>
              </w:rPr>
            </w:pPr>
          </w:p>
          <w:p w14:paraId="089C8E55" w14:textId="77777777" w:rsidR="00262883" w:rsidRPr="004608D7" w:rsidRDefault="00262883">
            <w:pPr>
              <w:pStyle w:val="TableRowCentered"/>
              <w:jc w:val="left"/>
              <w:rPr>
                <w:sz w:val="22"/>
              </w:rPr>
            </w:pPr>
          </w:p>
          <w:p w14:paraId="01CE18D9" w14:textId="77777777" w:rsidR="00262883" w:rsidRPr="004608D7" w:rsidRDefault="00262883">
            <w:pPr>
              <w:pStyle w:val="TableRowCentered"/>
              <w:jc w:val="left"/>
              <w:rPr>
                <w:sz w:val="22"/>
              </w:rPr>
            </w:pPr>
          </w:p>
          <w:p w14:paraId="2D6FC094" w14:textId="77777777" w:rsidR="00262883" w:rsidRPr="004608D7" w:rsidRDefault="00262883">
            <w:pPr>
              <w:pStyle w:val="TableRowCentered"/>
              <w:jc w:val="left"/>
              <w:rPr>
                <w:sz w:val="22"/>
              </w:rPr>
            </w:pPr>
          </w:p>
          <w:p w14:paraId="2A7D552F" w14:textId="72BF1085" w:rsidR="00262883" w:rsidRPr="004608D7" w:rsidRDefault="00262883">
            <w:pPr>
              <w:pStyle w:val="TableRowCentered"/>
              <w:jc w:val="left"/>
              <w:rPr>
                <w:sz w:val="22"/>
              </w:rPr>
            </w:pPr>
            <w:r w:rsidRPr="004608D7">
              <w:rPr>
                <w:sz w:val="22"/>
              </w:rPr>
              <w:t>1,2</w:t>
            </w:r>
          </w:p>
        </w:tc>
      </w:tr>
      <w:tr w:rsidR="00FA7535" w:rsidRPr="004608D7" w14:paraId="45941E2E" w14:textId="77777777" w:rsidTr="00A25E00">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3152" w14:textId="687FC382" w:rsidR="00FA7535" w:rsidRPr="004608D7" w:rsidRDefault="00FA7535" w:rsidP="00FA7535">
            <w:pPr>
              <w:pStyle w:val="TableRow"/>
            </w:pPr>
            <w:r w:rsidRPr="004608D7">
              <w:lastRenderedPageBreak/>
              <w:t>To provide weekly after-school catch-up classes in literacy and maths for Y6 PP pupils and 10 others.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9D966" w14:textId="06C0F209" w:rsidR="00FA7535" w:rsidRPr="004608D7" w:rsidRDefault="00FA7535" w:rsidP="009B7350">
            <w:pPr>
              <w:spacing w:line="240" w:lineRule="auto"/>
            </w:pPr>
            <w:r w:rsidRPr="004608D7">
              <w:t xml:space="preserve">Gaps identified early </w:t>
            </w:r>
            <w:r w:rsidR="009B7350">
              <w:t>will be</w:t>
            </w:r>
            <w:r w:rsidR="009B7350">
              <w:rPr>
                <w:highlight w:val="yellow"/>
              </w:rPr>
              <w:t xml:space="preserve"> </w:t>
            </w:r>
            <w:r w:rsidRPr="004608D7">
              <w:t xml:space="preserve">addressed. Teaching can be tailored to individual needs. Previous booster programmes have shown a significant acceleration of progress.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60A41" w14:textId="75AA3A65" w:rsidR="00FA7535" w:rsidRPr="004608D7" w:rsidRDefault="00262883">
            <w:pPr>
              <w:pStyle w:val="TableRowCentered"/>
              <w:jc w:val="left"/>
              <w:rPr>
                <w:sz w:val="22"/>
              </w:rPr>
            </w:pPr>
            <w:r w:rsidRPr="00325E31">
              <w:rPr>
                <w:color w:val="auto"/>
                <w:sz w:val="22"/>
              </w:rPr>
              <w:t>1,2,3</w:t>
            </w:r>
          </w:p>
        </w:tc>
      </w:tr>
      <w:tr w:rsidR="00F12468" w:rsidRPr="00F12468" w14:paraId="67C8144A" w14:textId="77777777" w:rsidTr="00A25E00">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30279" w14:textId="3F3686E0" w:rsidR="00F12468" w:rsidRPr="004608D7" w:rsidRDefault="00F12468" w:rsidP="00F12468">
            <w:pPr>
              <w:spacing w:line="240" w:lineRule="auto"/>
              <w:rPr>
                <w:rFonts w:cs="Arial"/>
              </w:rPr>
            </w:pPr>
            <w:r w:rsidRPr="004608D7">
              <w:rPr>
                <w:rFonts w:cs="Arial"/>
              </w:rPr>
              <w:t>To continue to employ an integrative counsellor/ play therapist to work 1:1 with vulnerable pupils who have high level emotional difficulties and complex needs. Counsellor to also deliver bespoke social groups on well-being and emotional self-awareness. Despite the significant cost, we feel this is essential after the Covid 19 school closure and associated impact on mental health.</w:t>
            </w:r>
          </w:p>
          <w:p w14:paraId="0A90729B" w14:textId="2EBB1A6B" w:rsidR="00F12468" w:rsidRPr="004608D7" w:rsidRDefault="00F12468" w:rsidP="00F12468">
            <w:pPr>
              <w:spacing w:line="240" w:lineRule="auto"/>
              <w:rPr>
                <w:rFonts w:cs="Arial"/>
              </w:rPr>
            </w:pPr>
            <w:r w:rsidRPr="004608D7">
              <w:rPr>
                <w:rFonts w:cs="Arial"/>
              </w:rPr>
              <w:t>ELSA programme to support pupils who are considered to have low self-esteem or low level emotional difficulties and who have suffered during the Coronavirus pandemic. (1:1)</w:t>
            </w:r>
          </w:p>
          <w:p w14:paraId="0BD1C363" w14:textId="4E7F76F3" w:rsidR="00F12468" w:rsidRPr="004608D7" w:rsidRDefault="00F12468" w:rsidP="00F12468">
            <w:pPr>
              <w:spacing w:line="240" w:lineRule="auto"/>
              <w:rPr>
                <w:rFonts w:cs="Arial"/>
              </w:rPr>
            </w:pPr>
          </w:p>
        </w:tc>
        <w:tc>
          <w:tcPr>
            <w:tcW w:w="425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9416FBB" w14:textId="7E0D4EB6" w:rsidR="00F12468" w:rsidRPr="004608D7" w:rsidRDefault="00F12468" w:rsidP="00F12468">
            <w:pPr>
              <w:spacing w:line="240" w:lineRule="auto"/>
              <w:rPr>
                <w:rFonts w:cs="Arial"/>
              </w:rPr>
            </w:pPr>
            <w:r w:rsidRPr="004608D7">
              <w:rPr>
                <w:rFonts w:cs="Arial"/>
              </w:rPr>
              <w:t>Research shows that therapeutic approaches to preventing emotional difficulties are successful in schools when delivered by specialist staff and services. We are aware that the impact of lockdown will have had a differing degree of impact on children depending on other factors such as levels of anxiety, access to outside spaces, technology etc. We are aware that pre-existing mental health issues may have been exacerbated over the school closure period and some children may have suffered silently. We believe by embedding a carefully planned and well-supported whole-school system, our children will be happy learners and better prepared for the transition back to school, to cope with a year of significant disruption due to Covid 19 and to cope with life after the pandemic. We are aware that this will come with lots of challenges and are eager that staff skills match the high emotional needs of our children. We have, therefore, decided to employ the services of a fully qualified child counsellor to work with some of our more vulnerable pupils. (We employed her all through school closure as well). We have seen very positive outcomes when using this counsellor in all the children she has worked with to date. The feedback from pupils and parents has been that they feel able to express themselves better and know that they have a comfortable and safe place to talk about their anxieties. All pupils will benefit from having a bank of strategies to draw on when they feel stressed or anxious including Mindfulness approaches.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76F2" w14:textId="77777777" w:rsidR="00F12468" w:rsidRPr="004608D7" w:rsidRDefault="00262883" w:rsidP="00F12468">
            <w:pPr>
              <w:pStyle w:val="TableRowCentered"/>
              <w:jc w:val="left"/>
              <w:rPr>
                <w:szCs w:val="24"/>
              </w:rPr>
            </w:pPr>
            <w:r w:rsidRPr="004608D7">
              <w:rPr>
                <w:szCs w:val="24"/>
              </w:rPr>
              <w:t>3</w:t>
            </w:r>
          </w:p>
          <w:p w14:paraId="551395F4" w14:textId="77777777" w:rsidR="00262883" w:rsidRPr="004608D7" w:rsidRDefault="00262883" w:rsidP="00F12468">
            <w:pPr>
              <w:pStyle w:val="TableRowCentered"/>
              <w:jc w:val="left"/>
              <w:rPr>
                <w:szCs w:val="24"/>
              </w:rPr>
            </w:pPr>
          </w:p>
          <w:p w14:paraId="3E15E085" w14:textId="77777777" w:rsidR="00262883" w:rsidRPr="004608D7" w:rsidRDefault="00262883" w:rsidP="00F12468">
            <w:pPr>
              <w:pStyle w:val="TableRowCentered"/>
              <w:jc w:val="left"/>
              <w:rPr>
                <w:szCs w:val="24"/>
              </w:rPr>
            </w:pPr>
          </w:p>
          <w:p w14:paraId="58F91B0C" w14:textId="77777777" w:rsidR="00262883" w:rsidRPr="004608D7" w:rsidRDefault="00262883" w:rsidP="00F12468">
            <w:pPr>
              <w:pStyle w:val="TableRowCentered"/>
              <w:jc w:val="left"/>
              <w:rPr>
                <w:szCs w:val="24"/>
              </w:rPr>
            </w:pPr>
          </w:p>
          <w:p w14:paraId="07955FED" w14:textId="77777777" w:rsidR="00262883" w:rsidRPr="004608D7" w:rsidRDefault="00262883" w:rsidP="00F12468">
            <w:pPr>
              <w:pStyle w:val="TableRowCentered"/>
              <w:jc w:val="left"/>
              <w:rPr>
                <w:szCs w:val="24"/>
              </w:rPr>
            </w:pPr>
          </w:p>
          <w:p w14:paraId="3E3BC218" w14:textId="77777777" w:rsidR="00262883" w:rsidRPr="004608D7" w:rsidRDefault="00262883" w:rsidP="00F12468">
            <w:pPr>
              <w:pStyle w:val="TableRowCentered"/>
              <w:jc w:val="left"/>
              <w:rPr>
                <w:szCs w:val="24"/>
              </w:rPr>
            </w:pPr>
          </w:p>
          <w:p w14:paraId="1ACDF462" w14:textId="77777777" w:rsidR="00262883" w:rsidRPr="004608D7" w:rsidRDefault="00262883" w:rsidP="00F12468">
            <w:pPr>
              <w:pStyle w:val="TableRowCentered"/>
              <w:jc w:val="left"/>
              <w:rPr>
                <w:szCs w:val="24"/>
              </w:rPr>
            </w:pPr>
          </w:p>
          <w:p w14:paraId="29651DC0" w14:textId="77777777" w:rsidR="00262883" w:rsidRPr="004608D7" w:rsidRDefault="00262883" w:rsidP="00F12468">
            <w:pPr>
              <w:pStyle w:val="TableRowCentered"/>
              <w:jc w:val="left"/>
              <w:rPr>
                <w:szCs w:val="24"/>
              </w:rPr>
            </w:pPr>
          </w:p>
          <w:p w14:paraId="6DBD9C26" w14:textId="77777777" w:rsidR="00262883" w:rsidRPr="004608D7" w:rsidRDefault="00262883" w:rsidP="00F12468">
            <w:pPr>
              <w:pStyle w:val="TableRowCentered"/>
              <w:jc w:val="left"/>
              <w:rPr>
                <w:szCs w:val="24"/>
              </w:rPr>
            </w:pPr>
          </w:p>
          <w:p w14:paraId="40D689E8" w14:textId="77777777" w:rsidR="00262883" w:rsidRPr="004608D7" w:rsidRDefault="00262883" w:rsidP="00F12468">
            <w:pPr>
              <w:pStyle w:val="TableRowCentered"/>
              <w:jc w:val="left"/>
              <w:rPr>
                <w:szCs w:val="24"/>
              </w:rPr>
            </w:pPr>
          </w:p>
          <w:p w14:paraId="0D93E304" w14:textId="77777777" w:rsidR="00262883" w:rsidRPr="004608D7" w:rsidRDefault="00262883" w:rsidP="00F12468">
            <w:pPr>
              <w:pStyle w:val="TableRowCentered"/>
              <w:jc w:val="left"/>
              <w:rPr>
                <w:szCs w:val="24"/>
              </w:rPr>
            </w:pPr>
          </w:p>
          <w:p w14:paraId="1FDE5DA9" w14:textId="77777777" w:rsidR="00262883" w:rsidRPr="004608D7" w:rsidRDefault="00262883" w:rsidP="00F12468">
            <w:pPr>
              <w:pStyle w:val="TableRowCentered"/>
              <w:jc w:val="left"/>
              <w:rPr>
                <w:szCs w:val="24"/>
              </w:rPr>
            </w:pPr>
          </w:p>
          <w:p w14:paraId="3005B0FA" w14:textId="77777777" w:rsidR="00262883" w:rsidRPr="004608D7" w:rsidRDefault="00262883" w:rsidP="00F12468">
            <w:pPr>
              <w:pStyle w:val="TableRowCentered"/>
              <w:jc w:val="left"/>
              <w:rPr>
                <w:szCs w:val="24"/>
              </w:rPr>
            </w:pPr>
          </w:p>
          <w:p w14:paraId="2C1060EE" w14:textId="77777777" w:rsidR="00262883" w:rsidRPr="004608D7" w:rsidRDefault="00262883" w:rsidP="00F12468">
            <w:pPr>
              <w:pStyle w:val="TableRowCentered"/>
              <w:jc w:val="left"/>
              <w:rPr>
                <w:szCs w:val="24"/>
              </w:rPr>
            </w:pPr>
          </w:p>
          <w:p w14:paraId="7C768D63" w14:textId="77777777" w:rsidR="00262883" w:rsidRPr="004608D7" w:rsidRDefault="00262883" w:rsidP="00F12468">
            <w:pPr>
              <w:pStyle w:val="TableRowCentered"/>
              <w:jc w:val="left"/>
              <w:rPr>
                <w:szCs w:val="24"/>
              </w:rPr>
            </w:pPr>
          </w:p>
          <w:p w14:paraId="06614A8C" w14:textId="77777777" w:rsidR="00262883" w:rsidRPr="004608D7" w:rsidRDefault="00262883" w:rsidP="00F12468">
            <w:pPr>
              <w:pStyle w:val="TableRowCentered"/>
              <w:jc w:val="left"/>
              <w:rPr>
                <w:szCs w:val="24"/>
              </w:rPr>
            </w:pPr>
          </w:p>
          <w:p w14:paraId="01C78993" w14:textId="77777777" w:rsidR="00262883" w:rsidRPr="004608D7" w:rsidRDefault="00262883" w:rsidP="00F12468">
            <w:pPr>
              <w:pStyle w:val="TableRowCentered"/>
              <w:jc w:val="left"/>
              <w:rPr>
                <w:szCs w:val="24"/>
              </w:rPr>
            </w:pPr>
          </w:p>
          <w:p w14:paraId="2E680657" w14:textId="5EF57A55" w:rsidR="00262883" w:rsidRPr="00F12468" w:rsidRDefault="00262883" w:rsidP="00F12468">
            <w:pPr>
              <w:pStyle w:val="TableRowCentered"/>
              <w:jc w:val="left"/>
              <w:rPr>
                <w:szCs w:val="24"/>
              </w:rPr>
            </w:pPr>
            <w:r w:rsidRPr="004608D7">
              <w:rPr>
                <w:szCs w:val="24"/>
              </w:rPr>
              <w:t>3</w:t>
            </w:r>
          </w:p>
        </w:tc>
      </w:tr>
      <w:tr w:rsidR="00325E31" w:rsidRPr="00F12468" w14:paraId="4F4036AC" w14:textId="77777777" w:rsidTr="00A25E00">
        <w:tc>
          <w:tcPr>
            <w:tcW w:w="2688"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14:paraId="60F997B9" w14:textId="52AA71AA" w:rsidR="00325E31" w:rsidRPr="004608D7" w:rsidRDefault="00325E31" w:rsidP="00F12468">
            <w:pPr>
              <w:spacing w:line="240" w:lineRule="auto"/>
              <w:rPr>
                <w:rFonts w:cs="Arial"/>
              </w:rPr>
            </w:pPr>
            <w:r>
              <w:rPr>
                <w:rFonts w:cs="Arial"/>
              </w:rPr>
              <w:t>1</w:t>
            </w:r>
            <w:r w:rsidRPr="00325E31">
              <w:rPr>
                <w:rFonts w:cs="Arial"/>
                <w:color w:val="auto"/>
              </w:rPr>
              <w:t xml:space="preserve">:1 tutoring </w:t>
            </w:r>
            <w:r w:rsidR="00A25E00">
              <w:rPr>
                <w:rFonts w:cs="Arial"/>
                <w:color w:val="auto"/>
              </w:rPr>
              <w:t xml:space="preserve">by a qualified teacher </w:t>
            </w:r>
            <w:r w:rsidRPr="00325E31">
              <w:rPr>
                <w:rFonts w:cs="Arial"/>
                <w:color w:val="auto"/>
              </w:rPr>
              <w:t xml:space="preserve">to accelerate progress with writing </w:t>
            </w:r>
            <w:r w:rsidR="00A25E00">
              <w:rPr>
                <w:rFonts w:cs="Arial"/>
                <w:color w:val="auto"/>
              </w:rPr>
              <w:t>where appropriate</w:t>
            </w:r>
          </w:p>
        </w:tc>
        <w:tc>
          <w:tcPr>
            <w:tcW w:w="425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520278" w14:textId="55DB0356" w:rsidR="00A25E00" w:rsidRPr="00A25E00" w:rsidRDefault="00A25E00" w:rsidP="00A25E00">
            <w:pPr>
              <w:pStyle w:val="NormalWeb"/>
              <w:pBdr>
                <w:top w:val="single" w:sz="2" w:space="0" w:color="EEEEEE"/>
                <w:left w:val="single" w:sz="2" w:space="0" w:color="EEEEEE"/>
                <w:bottom w:val="single" w:sz="2" w:space="0" w:color="EEEEEE"/>
                <w:right w:val="single" w:sz="2" w:space="0" w:color="EEEEEE"/>
              </w:pBdr>
              <w:spacing w:before="0" w:beforeAutospacing="0" w:after="0" w:afterAutospacing="0"/>
              <w:rPr>
                <w:rFonts w:ascii="Arial" w:hAnsi="Arial" w:cs="Arial"/>
              </w:rPr>
            </w:pPr>
            <w:r>
              <w:rPr>
                <w:rFonts w:ascii="Arial" w:hAnsi="Arial" w:cs="Arial"/>
              </w:rPr>
              <w:t>The EEF states that, o</w:t>
            </w:r>
            <w:r w:rsidRPr="00A25E00">
              <w:rPr>
                <w:rFonts w:ascii="Arial" w:hAnsi="Arial" w:cs="Arial"/>
              </w:rPr>
              <w:t xml:space="preserve">n average, one to one tuition is very effective at </w:t>
            </w:r>
            <w:r>
              <w:rPr>
                <w:rFonts w:ascii="Arial" w:hAnsi="Arial" w:cs="Arial"/>
              </w:rPr>
              <w:br/>
            </w:r>
            <w:r w:rsidRPr="00A25E00">
              <w:rPr>
                <w:rFonts w:ascii="Arial" w:hAnsi="Arial" w:cs="Arial"/>
              </w:rPr>
              <w:t>improving pupil outcomes</w:t>
            </w:r>
            <w:r>
              <w:rPr>
                <w:rFonts w:ascii="Arial" w:hAnsi="Arial" w:cs="Arial"/>
              </w:rPr>
              <w:t xml:space="preserve"> accelerating progress by around 5 months</w:t>
            </w:r>
            <w:r w:rsidRPr="00A25E00">
              <w:rPr>
                <w:rFonts w:ascii="Arial" w:hAnsi="Arial" w:cs="Arial"/>
              </w:rPr>
              <w:t xml:space="preserve">. One to one tuition </w:t>
            </w:r>
            <w:r>
              <w:rPr>
                <w:rFonts w:ascii="Arial" w:hAnsi="Arial" w:cs="Arial"/>
              </w:rPr>
              <w:t>is</w:t>
            </w:r>
            <w:r w:rsidRPr="00A25E00">
              <w:rPr>
                <w:rFonts w:ascii="Arial" w:hAnsi="Arial" w:cs="Arial"/>
              </w:rPr>
              <w:t xml:space="preserve"> an effective strategy for providing targeted </w:t>
            </w:r>
            <w:r>
              <w:rPr>
                <w:rFonts w:ascii="Arial" w:hAnsi="Arial" w:cs="Arial"/>
              </w:rPr>
              <w:br/>
            </w:r>
            <w:r w:rsidRPr="00A25E00">
              <w:rPr>
                <w:rFonts w:ascii="Arial" w:hAnsi="Arial" w:cs="Arial"/>
              </w:rPr>
              <w:t>support for pupils that are identified as having low prior attainment or are struggling in particular areas.</w:t>
            </w:r>
          </w:p>
          <w:p w14:paraId="623E74A3" w14:textId="56C31CA0" w:rsidR="00325E31" w:rsidRPr="00A25E00" w:rsidRDefault="00A25E00" w:rsidP="00A25E00">
            <w:pPr>
              <w:pStyle w:val="NormalWeb"/>
              <w:pBdr>
                <w:top w:val="single" w:sz="2" w:space="0" w:color="EEEEEE"/>
                <w:left w:val="single" w:sz="2" w:space="0" w:color="EEEEEE"/>
                <w:bottom w:val="single" w:sz="2" w:space="0" w:color="EEEEEE"/>
                <w:right w:val="single" w:sz="2" w:space="0" w:color="EEEEEE"/>
              </w:pBdr>
              <w:spacing w:before="0" w:beforeAutospacing="0" w:after="0" w:afterAutospacing="0"/>
              <w:rPr>
                <w:rFonts w:ascii="Arial" w:hAnsi="Arial" w:cs="Arial"/>
              </w:rPr>
            </w:pPr>
            <w:r>
              <w:rPr>
                <w:rFonts w:ascii="Arial" w:hAnsi="Arial" w:cs="Arial"/>
              </w:rPr>
              <w:t xml:space="preserve">The EEF promote the use of </w:t>
            </w:r>
            <w:r w:rsidR="009B7350">
              <w:rPr>
                <w:rFonts w:ascii="Arial" w:hAnsi="Arial" w:cs="Arial"/>
              </w:rPr>
              <w:t xml:space="preserve">qualified </w:t>
            </w:r>
            <w:r w:rsidRPr="00D5130F">
              <w:rPr>
                <w:rFonts w:ascii="Arial" w:hAnsi="Arial" w:cs="Arial"/>
              </w:rPr>
              <w:t>teac</w:t>
            </w:r>
            <w:r w:rsidRPr="009B7350">
              <w:rPr>
                <w:rFonts w:ascii="Arial" w:hAnsi="Arial" w:cs="Arial"/>
              </w:rPr>
              <w:t>he</w:t>
            </w:r>
            <w:r w:rsidR="001C13DC" w:rsidRPr="009B7350">
              <w:rPr>
                <w:rFonts w:ascii="Arial" w:hAnsi="Arial" w:cs="Arial"/>
              </w:rPr>
              <w:t>r</w:t>
            </w:r>
            <w:r w:rsidRPr="009B7350">
              <w:rPr>
                <w:rFonts w:ascii="Arial" w:hAnsi="Arial" w:cs="Arial"/>
              </w:rPr>
              <w:t>s</w:t>
            </w:r>
            <w:r>
              <w:rPr>
                <w:rFonts w:ascii="Arial" w:hAnsi="Arial" w:cs="Arial"/>
              </w:rPr>
              <w:t xml:space="preserve"> delivering t</w:t>
            </w:r>
            <w:r w:rsidRPr="00A25E00">
              <w:rPr>
                <w:rFonts w:ascii="Arial" w:hAnsi="Arial" w:cs="Arial"/>
              </w:rPr>
              <w:t xml:space="preserve">uition </w:t>
            </w:r>
            <w:r>
              <w:rPr>
                <w:rFonts w:ascii="Arial" w:hAnsi="Arial" w:cs="Arial"/>
              </w:rPr>
              <w:t xml:space="preserve">as their </w:t>
            </w:r>
            <w:r w:rsidR="009B7350">
              <w:rPr>
                <w:rFonts w:ascii="Arial" w:hAnsi="Arial" w:cs="Arial"/>
              </w:rPr>
              <w:br/>
            </w:r>
            <w:r>
              <w:rPr>
                <w:rFonts w:ascii="Arial" w:hAnsi="Arial" w:cs="Arial"/>
              </w:rPr>
              <w:t xml:space="preserve">research shows that this </w:t>
            </w:r>
            <w:r w:rsidRPr="00A25E00">
              <w:rPr>
                <w:rFonts w:ascii="Arial" w:hAnsi="Arial" w:cs="Arial"/>
              </w:rPr>
              <w:t>is m</w:t>
            </w:r>
            <w:r>
              <w:rPr>
                <w:rFonts w:ascii="Arial" w:hAnsi="Arial" w:cs="Arial"/>
              </w:rPr>
              <w:t xml:space="preserve">ore likely to make an impact especially when </w:t>
            </w:r>
            <w:r w:rsidRPr="00A25E00">
              <w:rPr>
                <w:rFonts w:ascii="Arial" w:hAnsi="Arial" w:cs="Arial"/>
              </w:rPr>
              <w:t>it is additional to</w:t>
            </w:r>
            <w:r w:rsidR="009B7350">
              <w:rPr>
                <w:rFonts w:ascii="Arial" w:hAnsi="Arial" w:cs="Arial"/>
              </w:rPr>
              <w:t>,</w:t>
            </w:r>
            <w:r w:rsidRPr="00A25E00">
              <w:rPr>
                <w:rFonts w:ascii="Arial" w:hAnsi="Arial" w:cs="Arial"/>
              </w:rPr>
              <w:t xml:space="preserve"> and explicitly linked with</w:t>
            </w:r>
            <w:r w:rsidR="009B7350">
              <w:rPr>
                <w:rFonts w:ascii="Arial" w:hAnsi="Arial" w:cs="Arial"/>
              </w:rPr>
              <w:t>,</w:t>
            </w:r>
            <w:r w:rsidRPr="00A25E00">
              <w:rPr>
                <w:rFonts w:ascii="Arial" w:hAnsi="Arial" w:cs="Arial"/>
              </w:rPr>
              <w:t xml:space="preserve"> normal lessons.</w:t>
            </w:r>
          </w:p>
        </w:tc>
        <w:tc>
          <w:tcPr>
            <w:tcW w:w="254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10D88A7" w14:textId="77777777" w:rsidR="00325E31" w:rsidRPr="004608D7" w:rsidRDefault="00325E31" w:rsidP="00F12468">
            <w:pPr>
              <w:pStyle w:val="TableRowCentered"/>
              <w:jc w:val="left"/>
              <w:rPr>
                <w:szCs w:val="24"/>
              </w:rPr>
            </w:pPr>
          </w:p>
        </w:tc>
      </w:tr>
      <w:tr w:rsidR="00C45196" w:rsidRPr="004608D7" w14:paraId="452AA0ED" w14:textId="77777777" w:rsidTr="00A25E00">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E02AB" w14:textId="6705210C" w:rsidR="00C45196" w:rsidRPr="004608D7" w:rsidRDefault="00C45196" w:rsidP="00F12468">
            <w:pPr>
              <w:spacing w:line="240" w:lineRule="auto"/>
              <w:rPr>
                <w:rFonts w:cs="Arial"/>
              </w:rPr>
            </w:pPr>
            <w:r w:rsidRPr="004608D7">
              <w:rPr>
                <w:rFonts w:cs="Arial"/>
              </w:rPr>
              <w:lastRenderedPageBreak/>
              <w:t>1:1 music lessons</w:t>
            </w:r>
          </w:p>
        </w:tc>
        <w:tc>
          <w:tcPr>
            <w:tcW w:w="425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C992FEA" w14:textId="47A7C606" w:rsidR="00C45196" w:rsidRPr="004608D7" w:rsidRDefault="002A3A11" w:rsidP="002A3A11">
            <w:pPr>
              <w:spacing w:line="240" w:lineRule="auto"/>
              <w:rPr>
                <w:rFonts w:cs="Arial"/>
              </w:rPr>
            </w:pPr>
            <w:r w:rsidRPr="004608D7">
              <w:rPr>
                <w:rFonts w:cs="Arial"/>
                <w:color w:val="auto"/>
                <w:shd w:val="clear" w:color="auto" w:fill="FFFFFF"/>
              </w:rPr>
              <w:t>Research on the impact of music interventions indicates positive effects on educational progress and development of children. We also believe that it has a positive impact on self-esteem.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FD07" w14:textId="7EB6CC49" w:rsidR="00C45196" w:rsidRPr="004608D7" w:rsidRDefault="00262883" w:rsidP="00F12468">
            <w:pPr>
              <w:pStyle w:val="TableRowCentered"/>
              <w:jc w:val="left"/>
              <w:rPr>
                <w:szCs w:val="24"/>
              </w:rPr>
            </w:pPr>
            <w:r w:rsidRPr="004608D7">
              <w:rPr>
                <w:szCs w:val="24"/>
              </w:rPr>
              <w:t>1,3</w:t>
            </w:r>
          </w:p>
        </w:tc>
      </w:tr>
    </w:tbl>
    <w:p w14:paraId="2A7D5531" w14:textId="77777777" w:rsidR="00E66558" w:rsidRPr="004608D7" w:rsidRDefault="00E66558">
      <w:pPr>
        <w:spacing w:after="0"/>
        <w:rPr>
          <w:b/>
          <w:color w:val="104F75"/>
        </w:rPr>
      </w:pPr>
    </w:p>
    <w:p w14:paraId="2A7D5532" w14:textId="59A68BC3" w:rsidR="00E66558" w:rsidRPr="004608D7" w:rsidRDefault="009D71E8">
      <w:pPr>
        <w:rPr>
          <w:b/>
          <w:color w:val="104F75"/>
          <w:sz w:val="28"/>
          <w:szCs w:val="28"/>
        </w:rPr>
      </w:pPr>
      <w:r w:rsidRPr="004608D7">
        <w:rPr>
          <w:b/>
          <w:color w:val="104F75"/>
        </w:rPr>
        <w:t xml:space="preserve">Wider strategies (for example, related to attendance, behaviour, </w:t>
      </w:r>
      <w:r w:rsidRPr="004608D7">
        <w:rPr>
          <w:b/>
          <w:color w:val="104F75"/>
          <w:sz w:val="28"/>
          <w:szCs w:val="28"/>
        </w:rPr>
        <w:t>wellbeing)</w:t>
      </w:r>
    </w:p>
    <w:p w14:paraId="2A7D5533" w14:textId="725C5719" w:rsidR="00E66558" w:rsidRPr="004608D7" w:rsidRDefault="00FC77FF">
      <w:pPr>
        <w:spacing w:before="240" w:after="120"/>
      </w:pPr>
      <w:r>
        <w:t>Budgeted cost:  £6500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4608D7"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4608D7" w:rsidRDefault="009D71E8">
            <w:pPr>
              <w:pStyle w:val="TableHeader"/>
              <w:jc w:val="left"/>
            </w:pPr>
            <w:r w:rsidRPr="004608D7">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4608D7" w:rsidRDefault="009D71E8">
            <w:pPr>
              <w:pStyle w:val="TableHeader"/>
              <w:jc w:val="left"/>
            </w:pPr>
            <w:r w:rsidRPr="004608D7">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4608D7" w:rsidRDefault="009D71E8">
            <w:pPr>
              <w:pStyle w:val="TableHeader"/>
              <w:jc w:val="left"/>
            </w:pPr>
            <w:r w:rsidRPr="004608D7">
              <w:t>Challenge number(s) addressed</w:t>
            </w:r>
          </w:p>
        </w:tc>
      </w:tr>
      <w:tr w:rsidR="00360572"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93130" w14:textId="77777777" w:rsidR="00360572" w:rsidRPr="004608D7" w:rsidRDefault="00360572" w:rsidP="00360572">
            <w:pPr>
              <w:pStyle w:val="TableRow"/>
              <w:rPr>
                <w:rFonts w:cs="Arial"/>
              </w:rPr>
            </w:pPr>
            <w:r w:rsidRPr="004608D7">
              <w:rPr>
                <w:rFonts w:cs="Arial"/>
              </w:rPr>
              <w:t>Small phonics groups taught through the RWI Programme. Staff will be deployed to support as many different groups as possible to ensure small group sizes and maximum tailored support.</w:t>
            </w:r>
          </w:p>
          <w:p w14:paraId="0F6582CD" w14:textId="77777777" w:rsidR="00360572" w:rsidRPr="004608D7" w:rsidRDefault="00360572" w:rsidP="00360572">
            <w:pPr>
              <w:pStyle w:val="TableRow"/>
              <w:rPr>
                <w:rFonts w:cs="Arial"/>
              </w:rPr>
            </w:pPr>
            <w:r w:rsidRPr="004608D7">
              <w:rPr>
                <w:rFonts w:cs="Arial"/>
              </w:rPr>
              <w:t>Daily 1:1 tutoring for any PP children who are not meeting their reading potential</w:t>
            </w:r>
          </w:p>
          <w:p w14:paraId="2A7D5538" w14:textId="222A3CD5" w:rsidR="00C45196" w:rsidRPr="004608D7" w:rsidRDefault="00C45196" w:rsidP="00360572">
            <w:pPr>
              <w:pStyle w:val="TableRow"/>
              <w:rPr>
                <w:rFonts w:cs="Arial"/>
              </w:rPr>
            </w:pPr>
            <w:r w:rsidRPr="004608D7">
              <w:rPr>
                <w:rFonts w:cs="Arial"/>
              </w:rPr>
              <w:t>Resources to support the RWI scheme including teaching resources and pupil books.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391A769D" w:rsidR="00360572" w:rsidRPr="004608D7" w:rsidRDefault="00347EF9" w:rsidP="00360572">
            <w:pPr>
              <w:pStyle w:val="TableRowCentered"/>
              <w:jc w:val="left"/>
              <w:rPr>
                <w:rFonts w:cs="Arial"/>
                <w:szCs w:val="24"/>
              </w:rPr>
            </w:pPr>
            <w:r w:rsidRPr="00325E31">
              <w:rPr>
                <w:rFonts w:cs="Arial"/>
                <w:color w:val="auto"/>
                <w:szCs w:val="24"/>
                <w:shd w:val="clear" w:color="auto" w:fill="FFFFFF"/>
              </w:rPr>
              <w:t>Synthetic, systematic p</w:t>
            </w:r>
            <w:r w:rsidR="00360572" w:rsidRPr="00325E31">
              <w:rPr>
                <w:rFonts w:cs="Arial"/>
                <w:color w:val="auto"/>
                <w:szCs w:val="24"/>
                <w:shd w:val="clear" w:color="auto" w:fill="FFFFFF"/>
              </w:rPr>
              <w:t>honics approaches have been consistently found to be effective in supporting younger readers to master the basics of reading, with an average impact of an additional four months’ progress. Research suggests that phonics is particularly beneficial for younger learners (4-7 year olds) as they begin to read</w:t>
            </w:r>
            <w:r w:rsidR="00A25E00">
              <w:rPr>
                <w:rFonts w:cs="Arial"/>
                <w:color w:val="auto"/>
                <w:szCs w:val="24"/>
                <w:shd w:val="clear" w:color="auto" w:fill="FFFFFF"/>
              </w:rPr>
              <w:t xml:space="preserve"> and write</w:t>
            </w:r>
            <w:r w:rsidR="00360572" w:rsidRPr="00325E31">
              <w:rPr>
                <w:rFonts w:cs="Arial"/>
                <w:color w:val="auto"/>
                <w:szCs w:val="24"/>
                <w:shd w:val="clear" w:color="auto" w:fill="FFFFFF"/>
              </w:rPr>
              <w:t>. Effective phonics techniques and consistent approaches embedded across school ensure successful literacy outcomes for primary pupils.</w:t>
            </w:r>
            <w:r w:rsidR="00A25E00">
              <w:rPr>
                <w:rFonts w:cs="Arial"/>
                <w:color w:val="auto"/>
                <w:szCs w:val="24"/>
                <w:shd w:val="clear" w:color="auto" w:fill="FFFFFF"/>
              </w:rPr>
              <w:t xml:space="preserve"> We have seen how RWI teaching has been effective in supporting reading and writing.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47B1013" w:rsidR="00360572" w:rsidRDefault="00262883" w:rsidP="00360572">
            <w:pPr>
              <w:pStyle w:val="TableRowCentered"/>
              <w:jc w:val="left"/>
              <w:rPr>
                <w:sz w:val="22"/>
              </w:rPr>
            </w:pPr>
            <w:r w:rsidRPr="004608D7">
              <w:rPr>
                <w:sz w:val="22"/>
              </w:rPr>
              <w:t>1,2</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82BFA92" w:rsidR="00E66558" w:rsidRPr="00C45196" w:rsidRDefault="00DF0DB2">
            <w:pPr>
              <w:pStyle w:val="TableRow"/>
              <w:rPr>
                <w:sz w:val="22"/>
              </w:rPr>
            </w:pPr>
            <w:r>
              <w:rPr>
                <w:sz w:val="22"/>
              </w:rPr>
              <w:t>Payment of out-of-school clubs for PP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54CBC0A8" w:rsidR="00E66558" w:rsidRPr="00DF0DB2" w:rsidRDefault="005546EC" w:rsidP="009B7350">
            <w:pPr>
              <w:pStyle w:val="TableRowCentered"/>
              <w:jc w:val="left"/>
              <w:rPr>
                <w:szCs w:val="24"/>
              </w:rPr>
            </w:pPr>
            <w:r>
              <w:rPr>
                <w:rFonts w:cs="Arial"/>
                <w:color w:val="1F1F1F"/>
                <w:szCs w:val="24"/>
                <w:shd w:val="clear" w:color="auto" w:fill="FFFFFF"/>
              </w:rPr>
              <w:t>Supporting parents to pay for clubs and trips where appropriate</w:t>
            </w:r>
            <w:r w:rsidR="00DF0DB2" w:rsidRPr="00DF0DB2">
              <w:rPr>
                <w:rFonts w:cs="Arial"/>
                <w:color w:val="1F1F1F"/>
                <w:szCs w:val="24"/>
                <w:shd w:val="clear" w:color="auto" w:fill="FFFFFF"/>
              </w:rPr>
              <w:t xml:space="preserve"> enhance</w:t>
            </w:r>
            <w:r>
              <w:rPr>
                <w:rFonts w:cs="Arial"/>
                <w:color w:val="1F1F1F"/>
                <w:szCs w:val="24"/>
                <w:shd w:val="clear" w:color="auto" w:fill="FFFFFF"/>
              </w:rPr>
              <w:t xml:space="preserve">s </w:t>
            </w:r>
            <w:r w:rsidR="00DF0DB2" w:rsidRPr="00DF0DB2">
              <w:rPr>
                <w:rFonts w:cs="Arial"/>
                <w:color w:val="1F1F1F"/>
                <w:szCs w:val="24"/>
                <w:shd w:val="clear" w:color="auto" w:fill="FFFFFF"/>
              </w:rPr>
              <w:t>the</w:t>
            </w:r>
            <w:r>
              <w:rPr>
                <w:rFonts w:cs="Arial"/>
                <w:color w:val="1F1F1F"/>
                <w:szCs w:val="24"/>
                <w:shd w:val="clear" w:color="auto" w:fill="FFFFFF"/>
              </w:rPr>
              <w:t xml:space="preserve"> </w:t>
            </w:r>
            <w:r w:rsidR="00DF0DB2" w:rsidRPr="00DF0DB2">
              <w:rPr>
                <w:rStyle w:val="jpfdse"/>
                <w:rFonts w:cs="Arial"/>
                <w:color w:val="1F1F1F"/>
                <w:szCs w:val="24"/>
                <w:shd w:val="clear" w:color="auto" w:fill="FFFFFF"/>
              </w:rPr>
              <w:t>educational</w:t>
            </w:r>
            <w:r w:rsidR="00DF0DB2" w:rsidRPr="00DF0DB2">
              <w:rPr>
                <w:rFonts w:cs="Arial"/>
                <w:color w:val="1F1F1F"/>
                <w:szCs w:val="24"/>
                <w:shd w:val="clear" w:color="auto" w:fill="FFFFFF"/>
              </w:rPr>
              <w:t> </w:t>
            </w:r>
            <w:r>
              <w:rPr>
                <w:rFonts w:cs="Arial"/>
                <w:color w:val="1F1F1F"/>
                <w:szCs w:val="24"/>
                <w:shd w:val="clear" w:color="auto" w:fill="FFFFFF"/>
              </w:rPr>
              <w:br/>
            </w:r>
            <w:r w:rsidR="00DF0DB2" w:rsidRPr="00DF0DB2">
              <w:rPr>
                <w:rFonts w:cs="Arial"/>
                <w:color w:val="1F1F1F"/>
                <w:szCs w:val="24"/>
                <w:shd w:val="clear" w:color="auto" w:fill="FFFFFF"/>
              </w:rPr>
              <w:t>expe</w:t>
            </w:r>
            <w:r>
              <w:rPr>
                <w:rFonts w:cs="Arial"/>
                <w:color w:val="1F1F1F"/>
                <w:szCs w:val="24"/>
                <w:shd w:val="clear" w:color="auto" w:fill="FFFFFF"/>
              </w:rPr>
              <w:t>rience for disadvantaged pupils and can</w:t>
            </w:r>
            <w:r w:rsidR="00DF0DB2" w:rsidRPr="00DF0DB2">
              <w:rPr>
                <w:rFonts w:cs="Arial"/>
                <w:color w:val="1F1F1F"/>
                <w:szCs w:val="24"/>
                <w:shd w:val="clear" w:color="auto" w:fill="FFFFFF"/>
              </w:rPr>
              <w:t xml:space="preserve"> help them improve their so</w:t>
            </w:r>
            <w:r>
              <w:rPr>
                <w:rFonts w:cs="Arial"/>
                <w:color w:val="1F1F1F"/>
                <w:szCs w:val="24"/>
                <w:shd w:val="clear" w:color="auto" w:fill="FFFFFF"/>
              </w:rPr>
              <w:t xml:space="preserve">cial skills and confidence. We do </w:t>
            </w:r>
            <w:r w:rsidR="00D5130F" w:rsidRPr="009B7350">
              <w:rPr>
                <w:rFonts w:cs="Arial"/>
                <w:color w:val="1F1F1F"/>
                <w:szCs w:val="24"/>
                <w:shd w:val="clear" w:color="auto" w:fill="FFFFFF"/>
              </w:rPr>
              <w:t>not</w:t>
            </w:r>
            <w:r w:rsidR="00D5130F">
              <w:rPr>
                <w:rFonts w:cs="Arial"/>
                <w:color w:val="1F1F1F"/>
                <w:szCs w:val="24"/>
                <w:shd w:val="clear" w:color="auto" w:fill="FFFFFF"/>
              </w:rPr>
              <w:t xml:space="preserve"> </w:t>
            </w:r>
            <w:r>
              <w:rPr>
                <w:rFonts w:cs="Arial"/>
                <w:color w:val="1F1F1F"/>
                <w:szCs w:val="24"/>
                <w:shd w:val="clear" w:color="auto" w:fill="FFFFFF"/>
              </w:rPr>
              <w:t>want any pupil to</w:t>
            </w:r>
            <w:r w:rsidR="00DF0DB2" w:rsidRPr="00DF0DB2">
              <w:rPr>
                <w:rFonts w:cs="Arial"/>
                <w:color w:val="1F1F1F"/>
                <w:szCs w:val="24"/>
                <w:shd w:val="clear" w:color="auto" w:fill="FFFFFF"/>
              </w:rPr>
              <w:t xml:space="preserve"> miss out on activities they might otherwise </w:t>
            </w:r>
            <w:r w:rsidR="009B7350" w:rsidRPr="00DF0DB2">
              <w:rPr>
                <w:rFonts w:cs="Arial"/>
                <w:color w:val="1F1F1F"/>
                <w:szCs w:val="24"/>
                <w:shd w:val="clear" w:color="auto" w:fill="FFFFFF"/>
              </w:rPr>
              <w:t xml:space="preserve">not </w:t>
            </w:r>
            <w:r w:rsidR="00DF0DB2" w:rsidRPr="00DF0DB2">
              <w:rPr>
                <w:rFonts w:cs="Arial"/>
                <w:color w:val="1F1F1F"/>
                <w:szCs w:val="24"/>
                <w:shd w:val="clear" w:color="auto" w:fill="FFFFFF"/>
              </w:rPr>
              <w:t>have access to</w:t>
            </w:r>
            <w:r>
              <w:rPr>
                <w:rFonts w:cs="Arial"/>
                <w:color w:val="1F1F1F"/>
                <w:szCs w:val="24"/>
                <w:shd w:val="clear" w:color="auto" w:fill="FFFFFF"/>
              </w:rPr>
              <w:t xml:space="preserve"> because families are worried about finances.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7777777" w:rsidR="00E66558" w:rsidRDefault="00E66558">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7B1EF0EF" w:rsidR="00E66558" w:rsidRDefault="00090C93" w:rsidP="00120AB1">
      <w:r>
        <w:rPr>
          <w:b/>
          <w:bCs/>
          <w:color w:val="104F75"/>
          <w:sz w:val="28"/>
          <w:szCs w:val="28"/>
        </w:rPr>
        <w:t xml:space="preserve">Total </w:t>
      </w:r>
      <w:r w:rsidR="00FC77FF">
        <w:rPr>
          <w:b/>
          <w:bCs/>
          <w:color w:val="104F75"/>
          <w:sz w:val="28"/>
          <w:szCs w:val="28"/>
        </w:rPr>
        <w:t>budgeted cost: £</w:t>
      </w:r>
      <w:r w:rsidR="005546EC">
        <w:rPr>
          <w:b/>
          <w:bCs/>
          <w:color w:val="104F75"/>
          <w:sz w:val="28"/>
          <w:szCs w:val="28"/>
        </w:rPr>
        <w:t>20,500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23E24136" w:rsidR="00E66558" w:rsidRDefault="009D71E8">
      <w:r>
        <w:t>This details the impact that our pupil premium act</w:t>
      </w:r>
      <w:r w:rsidR="00740575">
        <w:t xml:space="preserve">ivity had on pupils in the 2023 </w:t>
      </w:r>
      <w:r>
        <w:t>to 202</w:t>
      </w:r>
      <w:r w:rsidR="00740575">
        <w:t>4</w:t>
      </w:r>
      <w:r>
        <w:t xml:space="preserve"> academic year</w:t>
      </w:r>
      <w:r w:rsidR="00740575">
        <w:t xml:space="preserve"> and the last 3-year plan</w:t>
      </w:r>
      <w:r>
        <w:t xml:space="preserve">.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324E" w14:textId="1EA4C769" w:rsidR="00E01251" w:rsidRPr="00E01251" w:rsidRDefault="00E01251" w:rsidP="00FA7535">
            <w:pPr>
              <w:spacing w:before="120"/>
              <w:rPr>
                <w:b/>
                <w:color w:val="1F497D" w:themeColor="text2"/>
              </w:rPr>
            </w:pPr>
            <w:r w:rsidRPr="00E01251">
              <w:rPr>
                <w:b/>
                <w:color w:val="1F497D" w:themeColor="text2"/>
              </w:rPr>
              <w:t>Total</w:t>
            </w:r>
            <w:r>
              <w:rPr>
                <w:b/>
                <w:color w:val="1F497D" w:themeColor="text2"/>
              </w:rPr>
              <w:t xml:space="preserve"> allocation:</w:t>
            </w:r>
            <w:r w:rsidRPr="00E01251">
              <w:rPr>
                <w:b/>
                <w:color w:val="1F497D" w:themeColor="text2"/>
              </w:rPr>
              <w:t xml:space="preserve"> £25,365</w:t>
            </w:r>
          </w:p>
          <w:p w14:paraId="4606079A" w14:textId="3DAEC7DC" w:rsidR="00FA7535" w:rsidRPr="00FA7535" w:rsidRDefault="00740575" w:rsidP="00FA7535">
            <w:pPr>
              <w:spacing w:before="120"/>
              <w:rPr>
                <w:lang w:eastAsia="en-US"/>
              </w:rPr>
            </w:pPr>
            <w:r>
              <w:t>During 2023-2024</w:t>
            </w:r>
            <w:r w:rsidR="001424E1">
              <w:t>, we</w:t>
            </w:r>
            <w:r w:rsidR="005D412E">
              <w:t xml:space="preserve"> invested heavily in counselling and pastoral support </w:t>
            </w:r>
            <w:r w:rsidR="001424E1">
              <w:t xml:space="preserve">(including using an art-therapist) </w:t>
            </w:r>
            <w:r w:rsidR="005D412E">
              <w:t>and have had positive feedback from families</w:t>
            </w:r>
            <w:r>
              <w:t xml:space="preserve"> on the impact of this. We also used a social skills specialist to work with small groups of pupils </w:t>
            </w:r>
            <w:r w:rsidR="00E01251">
              <w:t>to help them to understand their emotions and see differences in a positive way.</w:t>
            </w:r>
            <w:r w:rsidR="00AA3EB2">
              <w:t xml:space="preserve"> </w:t>
            </w:r>
          </w:p>
          <w:p w14:paraId="405A7FBB" w14:textId="7F879C3F" w:rsidR="00FA7535" w:rsidRDefault="00FA7535">
            <w:pPr>
              <w:rPr>
                <w:lang w:eastAsia="en-US"/>
              </w:rPr>
            </w:pPr>
            <w:r>
              <w:rPr>
                <w:lang w:eastAsia="en-US"/>
              </w:rPr>
              <w:t>Pupils who had SAL support made at least good progress</w:t>
            </w:r>
            <w:r w:rsidR="00AA3EB2">
              <w:rPr>
                <w:lang w:eastAsia="en-US"/>
              </w:rPr>
              <w:t xml:space="preserve"> in reading, writing and maths according to internal assessment data.</w:t>
            </w:r>
          </w:p>
          <w:p w14:paraId="5B7A4044" w14:textId="3F049200" w:rsidR="00F40EE9" w:rsidRDefault="00E01251" w:rsidP="00AA3EB2">
            <w:pPr>
              <w:rPr>
                <w:lang w:eastAsia="en-US"/>
              </w:rPr>
            </w:pPr>
            <w:r>
              <w:rPr>
                <w:lang w:eastAsia="en-US"/>
              </w:rPr>
              <w:t xml:space="preserve">The percentage of pupils achieving age-related expectations or better in maths, writing and reading is improving and 100% of PP (and all) pupils passed the Phonics Screening Check. </w:t>
            </w:r>
          </w:p>
          <w:p w14:paraId="1D714636" w14:textId="2D249FC7" w:rsidR="00EC298C" w:rsidRPr="000555A9" w:rsidRDefault="00EC298C" w:rsidP="00EC298C">
            <w:pPr>
              <w:spacing w:before="120"/>
              <w:rPr>
                <w:b/>
                <w:color w:val="1F497D" w:themeColor="text2"/>
              </w:rPr>
            </w:pPr>
            <w:r w:rsidRPr="000555A9">
              <w:rPr>
                <w:b/>
                <w:color w:val="1F497D" w:themeColor="text2"/>
              </w:rPr>
              <w:t>Priority area</w:t>
            </w:r>
            <w:r w:rsidR="001424E1">
              <w:rPr>
                <w:b/>
                <w:color w:val="1F497D" w:themeColor="text2"/>
              </w:rPr>
              <w:t>s</w:t>
            </w:r>
            <w:r w:rsidRPr="000555A9">
              <w:rPr>
                <w:b/>
                <w:color w:val="1F497D" w:themeColor="text2"/>
              </w:rPr>
              <w:t>: social and emotional support</w:t>
            </w:r>
            <w:r w:rsidR="001424E1">
              <w:rPr>
                <w:b/>
                <w:color w:val="1F497D" w:themeColor="text2"/>
              </w:rPr>
              <w:t xml:space="preserve"> and writing</w:t>
            </w:r>
          </w:p>
          <w:p w14:paraId="1D9F4250" w14:textId="131675CC" w:rsidR="00EC298C" w:rsidRPr="00D30DA2" w:rsidRDefault="00EC298C" w:rsidP="00EC298C">
            <w:pPr>
              <w:spacing w:before="120"/>
              <w:rPr>
                <w:highlight w:val="cyan"/>
              </w:rPr>
            </w:pPr>
            <w:r w:rsidRPr="000555A9">
              <w:rPr>
                <w:b/>
                <w:color w:val="1F497D" w:themeColor="text2"/>
              </w:rPr>
              <w:t xml:space="preserve">Expenditure </w:t>
            </w:r>
            <w:r w:rsidR="00D305EA">
              <w:rPr>
                <w:b/>
                <w:color w:val="1F497D" w:themeColor="text2"/>
              </w:rPr>
              <w:t>2023-2024</w:t>
            </w:r>
            <w:r w:rsidRPr="000555A9">
              <w:rPr>
                <w:b/>
                <w:color w:val="1F497D" w:themeColor="text2"/>
              </w:rPr>
              <w:t>:</w:t>
            </w:r>
            <w:r w:rsidR="000E7DBB">
              <w:rPr>
                <w:b/>
                <w:color w:val="1F497D" w:themeColor="text2"/>
              </w:rPr>
              <w:t xml:space="preserve"> </w:t>
            </w:r>
            <w:proofErr w:type="spellStart"/>
            <w:r w:rsidR="00AC3F25">
              <w:rPr>
                <w:color w:val="1F497D" w:themeColor="text2"/>
              </w:rPr>
              <w:t>Approx</w:t>
            </w:r>
            <w:proofErr w:type="spellEnd"/>
            <w:r w:rsidR="00AC3F25">
              <w:rPr>
                <w:color w:val="1F497D" w:themeColor="text2"/>
              </w:rPr>
              <w:t xml:space="preserve"> £10</w:t>
            </w:r>
            <w:r w:rsidR="00E01251">
              <w:rPr>
                <w:color w:val="1F497D" w:themeColor="text2"/>
              </w:rPr>
              <w:t>,000</w:t>
            </w:r>
          </w:p>
          <w:p w14:paraId="01BFAF7D" w14:textId="77777777" w:rsidR="00EC298C" w:rsidRPr="000555A9" w:rsidRDefault="00EC298C" w:rsidP="00EC298C">
            <w:pPr>
              <w:spacing w:before="120"/>
              <w:rPr>
                <w:b/>
                <w:color w:val="1F497D" w:themeColor="text2"/>
              </w:rPr>
            </w:pPr>
            <w:r w:rsidRPr="000555A9">
              <w:rPr>
                <w:b/>
                <w:color w:val="1F497D" w:themeColor="text2"/>
              </w:rPr>
              <w:t>Impact:</w:t>
            </w:r>
          </w:p>
          <w:p w14:paraId="2B4BB8C8" w14:textId="7B5E87D9" w:rsidR="00E01251" w:rsidRDefault="00EC298C" w:rsidP="00EC298C">
            <w:pPr>
              <w:spacing w:before="120"/>
            </w:pPr>
            <w:r>
              <w:t xml:space="preserve">We invested heavily in counselling and pastoral support and have had positive feedback from families on the impact of this. </w:t>
            </w:r>
            <w:r w:rsidR="001424E1">
              <w:t>We employed an art therapist w</w:t>
            </w:r>
            <w:r w:rsidR="00E01251">
              <w:t>ho is working long term with our most vulnerable pupils</w:t>
            </w:r>
            <w:r w:rsidR="001424E1">
              <w:t xml:space="preserve">. </w:t>
            </w:r>
          </w:p>
          <w:p w14:paraId="748E83BE" w14:textId="57BD2DFF" w:rsidR="00E01251" w:rsidRDefault="00E01251" w:rsidP="00EC298C">
            <w:pPr>
              <w:spacing w:before="120"/>
            </w:pPr>
            <w:r>
              <w:t>We used PP funding to pay for a specialist in social skills to work with small groups of children (including PP pupils and those not entitled to the grant). The Social Skills matrix showed improvements in targeted areas for all pupils who accessed the sessions.</w:t>
            </w:r>
          </w:p>
          <w:p w14:paraId="31BBF945" w14:textId="42780F3D" w:rsidR="00EC298C" w:rsidRDefault="001424E1" w:rsidP="00EC298C">
            <w:pPr>
              <w:spacing w:before="120"/>
            </w:pPr>
            <w:r w:rsidRPr="002F05D5">
              <w:t xml:space="preserve">Pupil </w:t>
            </w:r>
            <w:r w:rsidR="00E01251">
              <w:t xml:space="preserve">and parent </w:t>
            </w:r>
            <w:r w:rsidRPr="002F05D5">
              <w:t>feedback has</w:t>
            </w:r>
            <w:r>
              <w:t xml:space="preserve"> </w:t>
            </w:r>
            <w:r w:rsidR="002F05D5">
              <w:t xml:space="preserve">also been positive. </w:t>
            </w:r>
          </w:p>
          <w:p w14:paraId="5CC55AFB" w14:textId="6BE6ABB7" w:rsidR="00330DA7" w:rsidRDefault="00330DA7" w:rsidP="00EC298C">
            <w:pPr>
              <w:spacing w:before="120"/>
            </w:pPr>
            <w:r>
              <w:t xml:space="preserve">We are aware that PP pupils who have experienced trauma will continue to need support with attachment relationships with adults and peers, managing their feelings and behaviour and coping with transitions. We know that investment in time and money will need to continue and believe that the strategies we have used this year have had a positive impact and intend to continue using part of the PP grant to ensure emotional and well-being support is in place. We know that this is essential for these children to be regulated and that they cannot achieve their academic potential without the right level of pastoral care. </w:t>
            </w:r>
          </w:p>
          <w:p w14:paraId="1356A204" w14:textId="2D47A399" w:rsidR="00EC298C" w:rsidRPr="000555A9" w:rsidRDefault="00EC298C" w:rsidP="00EC298C">
            <w:pPr>
              <w:spacing w:before="120"/>
              <w:rPr>
                <w:b/>
                <w:color w:val="1F497D" w:themeColor="text2"/>
              </w:rPr>
            </w:pPr>
            <w:r w:rsidRPr="000555A9">
              <w:rPr>
                <w:b/>
                <w:color w:val="1F497D" w:themeColor="text2"/>
              </w:rPr>
              <w:t>Priority area: speech, language and communication</w:t>
            </w:r>
          </w:p>
          <w:p w14:paraId="7D9224AD" w14:textId="33A62CC1" w:rsidR="00EC298C" w:rsidRPr="00D30DA2" w:rsidRDefault="00EC298C" w:rsidP="00EC298C">
            <w:pPr>
              <w:spacing w:before="120"/>
              <w:rPr>
                <w:highlight w:val="cyan"/>
              </w:rPr>
            </w:pPr>
            <w:r w:rsidRPr="000555A9">
              <w:rPr>
                <w:b/>
                <w:color w:val="1F497D" w:themeColor="text2"/>
              </w:rPr>
              <w:t xml:space="preserve">Expenditure </w:t>
            </w:r>
            <w:r w:rsidR="00952E96">
              <w:rPr>
                <w:b/>
                <w:color w:val="1F497D" w:themeColor="text2"/>
              </w:rPr>
              <w:t>2023-24</w:t>
            </w:r>
            <w:r w:rsidRPr="000555A9">
              <w:rPr>
                <w:b/>
                <w:color w:val="1F497D" w:themeColor="text2"/>
              </w:rPr>
              <w:t>:</w:t>
            </w:r>
            <w:r w:rsidRPr="000555A9">
              <w:rPr>
                <w:color w:val="1F497D" w:themeColor="text2"/>
              </w:rPr>
              <w:t xml:space="preserve"> </w:t>
            </w:r>
            <w:proofErr w:type="spellStart"/>
            <w:r w:rsidR="000E7DBB" w:rsidRPr="000E7DBB">
              <w:t>Approx</w:t>
            </w:r>
            <w:proofErr w:type="spellEnd"/>
            <w:r w:rsidR="000E7DBB" w:rsidRPr="000E7DBB">
              <w:t xml:space="preserve"> £</w:t>
            </w:r>
            <w:r w:rsidR="00AC3F25">
              <w:t>6</w:t>
            </w:r>
            <w:r w:rsidR="004E3287">
              <w:t>,</w:t>
            </w:r>
            <w:r w:rsidR="000E7DBB" w:rsidRPr="000E7DBB">
              <w:t>000</w:t>
            </w:r>
            <w:r w:rsidR="00CA3359">
              <w:t>/annum</w:t>
            </w:r>
          </w:p>
          <w:p w14:paraId="6A960E03" w14:textId="77777777" w:rsidR="00EC298C" w:rsidRPr="000555A9" w:rsidRDefault="00EC298C" w:rsidP="00EC298C">
            <w:pPr>
              <w:spacing w:before="120"/>
              <w:rPr>
                <w:b/>
                <w:color w:val="1F497D" w:themeColor="text2"/>
                <w:lang w:eastAsia="en-US"/>
              </w:rPr>
            </w:pPr>
            <w:r w:rsidRPr="000555A9">
              <w:rPr>
                <w:b/>
                <w:color w:val="1F497D" w:themeColor="text2"/>
              </w:rPr>
              <w:t xml:space="preserve">Impact: </w:t>
            </w:r>
          </w:p>
          <w:p w14:paraId="19A46B06" w14:textId="0502C957" w:rsidR="00EC298C" w:rsidRDefault="00EC298C" w:rsidP="00EC298C">
            <w:pPr>
              <w:rPr>
                <w:lang w:eastAsia="en-US"/>
              </w:rPr>
            </w:pPr>
            <w:r>
              <w:rPr>
                <w:lang w:eastAsia="en-US"/>
              </w:rPr>
              <w:t>Pupils who had SAL support made at least good progress in reading, writing and maths according to internal assessment data.</w:t>
            </w:r>
            <w:r w:rsidR="000555A9">
              <w:rPr>
                <w:lang w:eastAsia="en-US"/>
              </w:rPr>
              <w:t xml:space="preserve"> </w:t>
            </w:r>
          </w:p>
          <w:p w14:paraId="370755CF" w14:textId="493736D2" w:rsidR="00361D1D" w:rsidRDefault="007930EA" w:rsidP="00EC298C">
            <w:pPr>
              <w:rPr>
                <w:lang w:eastAsia="en-US"/>
              </w:rPr>
            </w:pPr>
            <w:r>
              <w:rPr>
                <w:lang w:eastAsia="en-US"/>
              </w:rPr>
              <w:t xml:space="preserve">Pupils with </w:t>
            </w:r>
            <w:r w:rsidR="009B7350" w:rsidRPr="009B7350">
              <w:rPr>
                <w:lang w:eastAsia="en-US"/>
              </w:rPr>
              <w:t xml:space="preserve">speech and language challenges </w:t>
            </w:r>
            <w:r>
              <w:rPr>
                <w:lang w:eastAsia="en-US"/>
              </w:rPr>
              <w:t xml:space="preserve">benefitted from one to one </w:t>
            </w:r>
            <w:r w:rsidR="00361D1D">
              <w:rPr>
                <w:lang w:eastAsia="en-US"/>
              </w:rPr>
              <w:t xml:space="preserve">sessions </w:t>
            </w:r>
            <w:r w:rsidR="00E01251">
              <w:rPr>
                <w:lang w:eastAsia="en-US"/>
              </w:rPr>
              <w:t>tailored to their needs with a focus on supporting vocabulary development to help children with topic work in their classes. This including devising word maps and pre-teaching of vocabulary</w:t>
            </w:r>
          </w:p>
          <w:p w14:paraId="6F7675B7" w14:textId="12C60BE6" w:rsidR="00361D1D" w:rsidRDefault="00E01251" w:rsidP="00EC298C">
            <w:pPr>
              <w:rPr>
                <w:lang w:eastAsia="en-US"/>
              </w:rPr>
            </w:pPr>
            <w:r>
              <w:rPr>
                <w:lang w:eastAsia="en-US"/>
              </w:rPr>
              <w:lastRenderedPageBreak/>
              <w:t xml:space="preserve">Training of TA in SAL strategies and investment in supporting resources. Time for our SAL TA working with the LA SALT to ensure continuity of support and that specific needs are </w:t>
            </w:r>
            <w:r w:rsidR="00AC3F25">
              <w:rPr>
                <w:lang w:eastAsia="en-US"/>
              </w:rPr>
              <w:t>addressed in a systematic and appropriate way.</w:t>
            </w:r>
          </w:p>
          <w:p w14:paraId="321E6D2D" w14:textId="75E6EDC7" w:rsidR="00E52CEA" w:rsidRDefault="00E52CEA" w:rsidP="00EC298C">
            <w:pPr>
              <w:rPr>
                <w:lang w:eastAsia="en-US"/>
              </w:rPr>
            </w:pPr>
            <w:r>
              <w:rPr>
                <w:lang w:eastAsia="en-US"/>
              </w:rPr>
              <w:t xml:space="preserve">As with emotional support, we feel it is essential to continue supporting PP pupils in SAL skills especially in vocabulary development. </w:t>
            </w:r>
          </w:p>
          <w:p w14:paraId="50369BEF" w14:textId="77777777" w:rsidR="00EC298C" w:rsidRPr="000555A9" w:rsidRDefault="00EC298C" w:rsidP="00EC298C">
            <w:pPr>
              <w:rPr>
                <w:b/>
                <w:color w:val="1F497D" w:themeColor="text2"/>
                <w:lang w:eastAsia="en-US"/>
              </w:rPr>
            </w:pPr>
            <w:r w:rsidRPr="000555A9">
              <w:rPr>
                <w:b/>
                <w:color w:val="1F497D" w:themeColor="text2"/>
                <w:lang w:eastAsia="en-US"/>
              </w:rPr>
              <w:t>Priority area: literacy and maths</w:t>
            </w:r>
          </w:p>
          <w:p w14:paraId="5A08F025" w14:textId="22E000DE" w:rsidR="00EC298C" w:rsidRPr="00D30DA2" w:rsidRDefault="00EC298C" w:rsidP="00EC298C">
            <w:pPr>
              <w:rPr>
                <w:highlight w:val="cyan"/>
                <w:lang w:eastAsia="en-US"/>
              </w:rPr>
            </w:pPr>
            <w:r w:rsidRPr="000555A9">
              <w:rPr>
                <w:b/>
                <w:color w:val="1F497D" w:themeColor="text2"/>
                <w:lang w:eastAsia="en-US"/>
              </w:rPr>
              <w:t xml:space="preserve">Expenditure </w:t>
            </w:r>
            <w:r w:rsidR="00952E96">
              <w:rPr>
                <w:b/>
                <w:color w:val="1F497D" w:themeColor="text2"/>
                <w:lang w:eastAsia="en-US"/>
              </w:rPr>
              <w:t>2023-24</w:t>
            </w:r>
            <w:r w:rsidRPr="000555A9">
              <w:rPr>
                <w:b/>
                <w:color w:val="1F497D" w:themeColor="text2"/>
                <w:lang w:eastAsia="en-US"/>
              </w:rPr>
              <w:t>:</w:t>
            </w:r>
            <w:r w:rsidRPr="000555A9">
              <w:rPr>
                <w:color w:val="1F497D" w:themeColor="text2"/>
                <w:lang w:eastAsia="en-US"/>
              </w:rPr>
              <w:t xml:space="preserve"> </w:t>
            </w:r>
            <w:proofErr w:type="spellStart"/>
            <w:r w:rsidR="000E7DBB" w:rsidRPr="000E7DBB">
              <w:rPr>
                <w:lang w:eastAsia="en-US"/>
              </w:rPr>
              <w:t>Approx</w:t>
            </w:r>
            <w:proofErr w:type="spellEnd"/>
            <w:r w:rsidR="000E7DBB" w:rsidRPr="000E7DBB">
              <w:rPr>
                <w:lang w:eastAsia="en-US"/>
              </w:rPr>
              <w:t xml:space="preserve"> £</w:t>
            </w:r>
            <w:r w:rsidR="00361D1D">
              <w:rPr>
                <w:lang w:eastAsia="en-US"/>
              </w:rPr>
              <w:t>1</w:t>
            </w:r>
            <w:r w:rsidR="006F75EE">
              <w:rPr>
                <w:lang w:eastAsia="en-US"/>
              </w:rPr>
              <w:t>0</w:t>
            </w:r>
            <w:r w:rsidR="00361D1D">
              <w:rPr>
                <w:lang w:eastAsia="en-US"/>
              </w:rPr>
              <w:t>,</w:t>
            </w:r>
            <w:r w:rsidR="000E7DBB" w:rsidRPr="000E7DBB">
              <w:rPr>
                <w:lang w:eastAsia="en-US"/>
              </w:rPr>
              <w:t>000</w:t>
            </w:r>
            <w:r w:rsidR="00CA3359">
              <w:rPr>
                <w:lang w:eastAsia="en-US"/>
              </w:rPr>
              <w:t>/annum</w:t>
            </w:r>
          </w:p>
          <w:p w14:paraId="23F1B0DB" w14:textId="77777777" w:rsidR="00EC298C" w:rsidRPr="000555A9" w:rsidRDefault="00EC298C" w:rsidP="00EC298C">
            <w:pPr>
              <w:rPr>
                <w:b/>
                <w:color w:val="1F497D" w:themeColor="text2"/>
                <w:lang w:eastAsia="en-US"/>
              </w:rPr>
            </w:pPr>
            <w:r w:rsidRPr="000555A9">
              <w:rPr>
                <w:b/>
                <w:color w:val="1F497D" w:themeColor="text2"/>
                <w:lang w:eastAsia="en-US"/>
              </w:rPr>
              <w:t>Impact:</w:t>
            </w:r>
          </w:p>
          <w:p w14:paraId="4074E0DD" w14:textId="09F28312" w:rsidR="00EC298C" w:rsidRDefault="00D305EA" w:rsidP="00740575">
            <w:pPr>
              <w:rPr>
                <w:lang w:eastAsia="en-US"/>
              </w:rPr>
            </w:pPr>
            <w:r>
              <w:rPr>
                <w:lang w:eastAsia="en-US"/>
              </w:rPr>
              <w:t>100% of our Pupil Premium pupils passed the Phonics Screening Check</w:t>
            </w:r>
            <w:r w:rsidR="00740575">
              <w:rPr>
                <w:lang w:eastAsia="en-US"/>
              </w:rPr>
              <w:t xml:space="preserve"> this year and we have seen an increase year on year through the 3-year plan. We feel this can be attributed to the massive investment in the Read Write </w:t>
            </w:r>
            <w:proofErr w:type="spellStart"/>
            <w:r w:rsidR="00740575">
              <w:rPr>
                <w:lang w:eastAsia="en-US"/>
              </w:rPr>
              <w:t>inc</w:t>
            </w:r>
            <w:proofErr w:type="gramStart"/>
            <w:r w:rsidR="00740575">
              <w:rPr>
                <w:lang w:eastAsia="en-US"/>
              </w:rPr>
              <w:t>.</w:t>
            </w:r>
            <w:proofErr w:type="spellEnd"/>
            <w:r w:rsidR="00AC3F25">
              <w:rPr>
                <w:lang w:eastAsia="en-US"/>
              </w:rPr>
              <w:t>(</w:t>
            </w:r>
            <w:proofErr w:type="gramEnd"/>
            <w:r w:rsidR="00AC3F25">
              <w:rPr>
                <w:lang w:eastAsia="en-US"/>
              </w:rPr>
              <w:t>RWI)</w:t>
            </w:r>
            <w:r w:rsidR="00740575">
              <w:rPr>
                <w:lang w:eastAsia="en-US"/>
              </w:rPr>
              <w:t xml:space="preserve"> programme, tutoring to support struggling pupils (in order to keep up not catch up), explicit</w:t>
            </w:r>
            <w:r w:rsidR="00EC298C">
              <w:rPr>
                <w:lang w:eastAsia="en-US"/>
              </w:rPr>
              <w:t xml:space="preserve"> feedback to </w:t>
            </w:r>
            <w:r w:rsidR="00740575">
              <w:rPr>
                <w:lang w:eastAsia="en-US"/>
              </w:rPr>
              <w:t>parents detailing progress and attainment combined with clear feedback to pupils. Assessing pupils every half term and providing information of how to improve at each stage along with small group focused teaching at the level of each child has really helped</w:t>
            </w:r>
            <w:r w:rsidR="00EC298C">
              <w:rPr>
                <w:lang w:eastAsia="en-US"/>
              </w:rPr>
              <w:t xml:space="preserve">. </w:t>
            </w:r>
          </w:p>
          <w:p w14:paraId="2A7D5546" w14:textId="504372EA" w:rsidR="00AC3F25" w:rsidRPr="00F0756A" w:rsidRDefault="00AC3F25" w:rsidP="005E226A">
            <w:pPr>
              <w:rPr>
                <w:lang w:eastAsia="en-US"/>
              </w:rPr>
            </w:pPr>
            <w:r>
              <w:rPr>
                <w:lang w:eastAsia="en-US"/>
              </w:rPr>
              <w:t xml:space="preserve">There was an increase in attainment in reading and maths with more pupils achieving expected or better in reading and maths. </w:t>
            </w:r>
            <w:r w:rsidR="00D5130F" w:rsidRPr="009B7350">
              <w:rPr>
                <w:lang w:eastAsia="en-US"/>
              </w:rPr>
              <w:t>Measurable</w:t>
            </w:r>
            <w:r>
              <w:rPr>
                <w:lang w:eastAsia="en-US"/>
              </w:rPr>
              <w:t xml:space="preserve"> </w:t>
            </w:r>
            <w:r w:rsidR="009B7350">
              <w:rPr>
                <w:lang w:eastAsia="en-US"/>
              </w:rPr>
              <w:t>progress was</w:t>
            </w:r>
            <w:r>
              <w:rPr>
                <w:lang w:eastAsia="en-US"/>
              </w:rPr>
              <w:t xml:space="preserve"> achieved through using </w:t>
            </w:r>
            <w:r w:rsidR="009B7350">
              <w:rPr>
                <w:lang w:eastAsia="en-US"/>
              </w:rPr>
              <w:t xml:space="preserve">data from </w:t>
            </w:r>
            <w:r>
              <w:rPr>
                <w:lang w:eastAsia="en-US"/>
              </w:rPr>
              <w:t>national tests and NFER reading tests. The latter were purchased and used for the first time this year and provided standardised scores and highlighted gaps in learning. For younger pupils, this information was combined w</w:t>
            </w:r>
            <w:r w:rsidR="005E226A">
              <w:rPr>
                <w:lang w:eastAsia="en-US"/>
              </w:rPr>
              <w:t>ith RWI assessments for reading.</w:t>
            </w:r>
          </w:p>
        </w:tc>
      </w:tr>
    </w:tbl>
    <w:p w14:paraId="5FE41706" w14:textId="77777777" w:rsidR="0034021B" w:rsidRDefault="0034021B" w:rsidP="0034021B">
      <w:pPr>
        <w:tabs>
          <w:tab w:val="left" w:pos="930"/>
        </w:tabs>
      </w:pPr>
      <w:r>
        <w:lastRenderedPageBreak/>
        <w:tab/>
      </w:r>
    </w:p>
    <w:p w14:paraId="2A7D555E" w14:textId="1B9FE36A" w:rsidR="00E66558" w:rsidRDefault="00E66558" w:rsidP="0034021B">
      <w:pPr>
        <w:tabs>
          <w:tab w:val="left" w:pos="930"/>
        </w:tabs>
      </w:pPr>
    </w:p>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062D3477" w:rsidR="00E66558" w:rsidRPr="00F0756A" w:rsidRDefault="00F0756A" w:rsidP="00575D24">
            <w:pPr>
              <w:spacing w:before="120" w:after="120"/>
              <w:rPr>
                <w:iCs/>
              </w:rPr>
            </w:pPr>
            <w:r>
              <w:rPr>
                <w:rFonts w:cs="Arial"/>
                <w:iCs/>
              </w:rPr>
              <w:t xml:space="preserve">We are </w:t>
            </w:r>
            <w:r w:rsidR="00361D1D">
              <w:rPr>
                <w:rFonts w:cs="Arial"/>
                <w:iCs/>
              </w:rPr>
              <w:t xml:space="preserve">currently working on </w:t>
            </w:r>
            <w:r>
              <w:rPr>
                <w:rFonts w:cs="Arial"/>
                <w:iCs/>
              </w:rPr>
              <w:t>set</w:t>
            </w:r>
            <w:r w:rsidR="00361D1D">
              <w:rPr>
                <w:rFonts w:cs="Arial"/>
                <w:iCs/>
              </w:rPr>
              <w:t>ting</w:t>
            </w:r>
            <w:r w:rsidR="002E2330">
              <w:rPr>
                <w:rFonts w:cs="Arial"/>
                <w:iCs/>
              </w:rPr>
              <w:t xml:space="preserve"> up a sensory outdoor learning area </w:t>
            </w:r>
            <w:r w:rsidR="00361D1D">
              <w:rPr>
                <w:rFonts w:cs="Arial"/>
                <w:iCs/>
              </w:rPr>
              <w:t>on site</w:t>
            </w:r>
            <w:r>
              <w:rPr>
                <w:rFonts w:cs="Arial"/>
                <w:iCs/>
              </w:rPr>
              <w:t xml:space="preserve"> to provide more opportunities for outside learning and pupil well-being. This is being specifically undertaken to support some of our younger PP pupils who work better outside. </w:t>
            </w:r>
            <w:r w:rsidR="004E3287">
              <w:rPr>
                <w:rFonts w:cs="Arial"/>
                <w:iCs/>
              </w:rPr>
              <w:t xml:space="preserve">Work is underway and it is hoped that this will finish </w:t>
            </w:r>
            <w:r w:rsidR="002E2330">
              <w:rPr>
                <w:rFonts w:cs="Arial"/>
                <w:iCs/>
              </w:rPr>
              <w:t>durin</w:t>
            </w:r>
            <w:r w:rsidR="00DF0DB2">
              <w:rPr>
                <w:rFonts w:cs="Arial"/>
                <w:iCs/>
              </w:rPr>
              <w:t xml:space="preserve">g this academic year (2024-25) to </w:t>
            </w:r>
            <w:r w:rsidR="00DF0DB2" w:rsidRPr="00D5130F">
              <w:rPr>
                <w:rFonts w:cs="Arial"/>
                <w:iCs/>
              </w:rPr>
              <w:t>com</w:t>
            </w:r>
            <w:r w:rsidR="00DF0DB2" w:rsidRPr="00575D24">
              <w:rPr>
                <w:rFonts w:cs="Arial"/>
                <w:iCs/>
              </w:rPr>
              <w:t>pl</w:t>
            </w:r>
            <w:r w:rsidR="00575D24" w:rsidRPr="00575D24">
              <w:rPr>
                <w:rFonts w:cs="Arial"/>
                <w:iCs/>
              </w:rPr>
              <w:t>i</w:t>
            </w:r>
            <w:r w:rsidR="00DF0DB2" w:rsidRPr="00D5130F">
              <w:rPr>
                <w:rFonts w:cs="Arial"/>
                <w:iCs/>
              </w:rPr>
              <w:t>ment t</w:t>
            </w:r>
            <w:r w:rsidR="00DF0DB2">
              <w:rPr>
                <w:rFonts w:cs="Arial"/>
                <w:iCs/>
              </w:rPr>
              <w:t xml:space="preserve">he new outdoor climbing equipment. </w:t>
            </w:r>
            <w:r w:rsidR="00DF0DB2">
              <w:rPr>
                <w:rFonts w:cs="Arial"/>
                <w:color w:val="1F1F1F"/>
                <w:shd w:val="clear" w:color="auto" w:fill="FFFFFF"/>
              </w:rPr>
              <w:t>Participation in</w:t>
            </w:r>
            <w:r w:rsidR="002E2330" w:rsidRPr="002E2330">
              <w:rPr>
                <w:rFonts w:cs="Arial"/>
                <w:color w:val="1F1F1F"/>
                <w:shd w:val="clear" w:color="auto" w:fill="FFFFFF"/>
              </w:rPr>
              <w:t xml:space="preserve"> challenging phy</w:t>
            </w:r>
            <w:r w:rsidR="00DF0DB2">
              <w:rPr>
                <w:rFonts w:cs="Arial"/>
                <w:color w:val="1F1F1F"/>
                <w:shd w:val="clear" w:color="auto" w:fill="FFFFFF"/>
              </w:rPr>
              <w:t xml:space="preserve">sical and emotional activities and </w:t>
            </w:r>
            <w:r w:rsidR="002E2330" w:rsidRPr="002E2330">
              <w:rPr>
                <w:rFonts w:cs="Arial"/>
                <w:color w:val="1F1F1F"/>
                <w:shd w:val="clear" w:color="auto" w:fill="FFFFFF"/>
              </w:rPr>
              <w:t>outdoor adven</w:t>
            </w:r>
            <w:r w:rsidR="00DF0DB2">
              <w:rPr>
                <w:rFonts w:cs="Arial"/>
                <w:color w:val="1F1F1F"/>
                <w:shd w:val="clear" w:color="auto" w:fill="FFFFFF"/>
              </w:rPr>
              <w:t>ture learning interventions supports</w:t>
            </w:r>
            <w:r w:rsidR="002E2330" w:rsidRPr="002E2330">
              <w:rPr>
                <w:rFonts w:cs="Arial"/>
                <w:color w:val="1F1F1F"/>
                <w:shd w:val="clear" w:color="auto" w:fill="FFFFFF"/>
              </w:rPr>
              <w:t xml:space="preserve"> pupils to </w:t>
            </w:r>
            <w:r w:rsidR="002E2330" w:rsidRPr="002E2330">
              <w:rPr>
                <w:rFonts w:cs="Arial"/>
                <w:color w:val="040C28"/>
              </w:rPr>
              <w:t>develop non-cognitive skills such as resilience, self-confidence and motivation</w:t>
            </w:r>
            <w:r w:rsidR="00DF0DB2">
              <w:rPr>
                <w:rFonts w:cs="Arial"/>
                <w:color w:val="040C28"/>
              </w:rPr>
              <w:t xml:space="preserve"> as well as providing additional resources </w:t>
            </w:r>
            <w:r w:rsidR="00575D24">
              <w:rPr>
                <w:rFonts w:cs="Arial"/>
                <w:color w:val="040C28"/>
              </w:rPr>
              <w:t>to support the science, geogra</w:t>
            </w:r>
            <w:r w:rsidR="00575D24" w:rsidRPr="00575D24">
              <w:rPr>
                <w:rFonts w:cs="Arial"/>
                <w:color w:val="040C28"/>
              </w:rPr>
              <w:t>ph</w:t>
            </w:r>
            <w:r w:rsidR="00D5130F" w:rsidRPr="00575D24">
              <w:rPr>
                <w:rFonts w:cs="Arial"/>
                <w:color w:val="040C28"/>
              </w:rPr>
              <w:t>y</w:t>
            </w:r>
            <w:r w:rsidR="00DF0DB2">
              <w:rPr>
                <w:rFonts w:cs="Arial"/>
                <w:color w:val="040C28"/>
              </w:rPr>
              <w:t xml:space="preserve"> and wider curriculum. We also intend to further develo</w:t>
            </w:r>
            <w:r w:rsidR="00DF0DB2" w:rsidRPr="00575D24">
              <w:rPr>
                <w:rFonts w:cs="Arial"/>
                <w:color w:val="040C28"/>
              </w:rPr>
              <w:t>p</w:t>
            </w:r>
            <w:r w:rsidR="00575D24" w:rsidRPr="00575D24">
              <w:rPr>
                <w:rFonts w:cs="Arial"/>
                <w:color w:val="040C28"/>
              </w:rPr>
              <w:t xml:space="preserve"> </w:t>
            </w:r>
            <w:r w:rsidR="00DF0DB2">
              <w:rPr>
                <w:rFonts w:cs="Arial"/>
                <w:color w:val="040C28"/>
              </w:rPr>
              <w:t>using the outdoor environment for developing mathematical skills especially for our younger pupils</w:t>
            </w:r>
            <w:r w:rsidR="002E2330" w:rsidRPr="002E2330">
              <w:rPr>
                <w:rFonts w:cs="Arial"/>
                <w:color w:val="1F1F1F"/>
                <w:shd w:val="clear" w:color="auto" w:fill="FFFFFF"/>
              </w:rPr>
              <w:t>.</w:t>
            </w:r>
            <w:r w:rsidR="00DF0DB2">
              <w:rPr>
                <w:rFonts w:cs="Arial"/>
                <w:color w:val="1F1F1F"/>
                <w:shd w:val="clear" w:color="auto" w:fill="FFFFFF"/>
              </w:rPr>
              <w:t xml:space="preserve"> </w:t>
            </w:r>
            <w:r w:rsidR="00DF0DB2" w:rsidRPr="00DF0DB2">
              <w:rPr>
                <w:rFonts w:cs="Arial"/>
                <w:color w:val="1B1B1F"/>
              </w:rPr>
              <w:t xml:space="preserve">Studies show that active outdoor learning can have positive benefits on </w:t>
            </w:r>
            <w:r w:rsidR="00575D24" w:rsidRPr="00575D24">
              <w:rPr>
                <w:rFonts w:cs="Arial"/>
                <w:i/>
                <w:color w:val="1B1B1F"/>
              </w:rPr>
              <w:t>all</w:t>
            </w:r>
            <w:r w:rsidR="00575D24">
              <w:rPr>
                <w:rFonts w:cs="Arial"/>
                <w:color w:val="1B1B1F"/>
              </w:rPr>
              <w:t xml:space="preserve"> aspects of </w:t>
            </w:r>
            <w:r w:rsidR="00DF0DB2" w:rsidRPr="00DF0DB2">
              <w:rPr>
                <w:rFonts w:cs="Arial"/>
                <w:color w:val="1B1B1F"/>
              </w:rPr>
              <w:t>learning, particularly for more vulnerable pupils.</w:t>
            </w:r>
          </w:p>
        </w:tc>
      </w:tr>
      <w:bookmarkEnd w:id="15"/>
      <w:bookmarkEnd w:id="16"/>
      <w:bookmarkEnd w:id="17"/>
    </w:tbl>
    <w:p w14:paraId="25C9EE20" w14:textId="5B54030F" w:rsidR="00A52504" w:rsidRDefault="00A52504"/>
    <w:p w14:paraId="512BF3ED" w14:textId="25A1CF71" w:rsidR="00A52504" w:rsidRDefault="00A52504"/>
    <w:p w14:paraId="4B9FF31F" w14:textId="77777777" w:rsidR="00A52504" w:rsidRDefault="00A52504"/>
    <w:sectPr w:rsidR="00A52504">
      <w:footerReference w:type="default" r:id="rId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904BE" w14:textId="77777777" w:rsidR="003051D9" w:rsidRDefault="003051D9">
      <w:pPr>
        <w:spacing w:after="0" w:line="240" w:lineRule="auto"/>
      </w:pPr>
      <w:r>
        <w:separator/>
      </w:r>
    </w:p>
  </w:endnote>
  <w:endnote w:type="continuationSeparator" w:id="0">
    <w:p w14:paraId="18C0E439" w14:textId="77777777" w:rsidR="003051D9" w:rsidRDefault="0030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Nunito">
    <w:altName w:val="Times New Roman"/>
    <w:charset w:val="4D"/>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436300D" w:rsidR="00AA3EB2" w:rsidRDefault="00AA3EB2">
    <w:pPr>
      <w:pStyle w:val="Footer"/>
      <w:ind w:firstLine="4513"/>
    </w:pPr>
    <w:r>
      <w:fldChar w:fldCharType="begin"/>
    </w:r>
    <w:r>
      <w:instrText xml:space="preserve"> PAGE </w:instrText>
    </w:r>
    <w:r>
      <w:fldChar w:fldCharType="separate"/>
    </w:r>
    <w:r w:rsidR="00B6063C">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78E3B" w14:textId="77777777" w:rsidR="003051D9" w:rsidRDefault="003051D9">
      <w:pPr>
        <w:spacing w:after="0" w:line="240" w:lineRule="auto"/>
      </w:pPr>
      <w:r>
        <w:separator/>
      </w:r>
    </w:p>
  </w:footnote>
  <w:footnote w:type="continuationSeparator" w:id="0">
    <w:p w14:paraId="794F0B8F" w14:textId="77777777" w:rsidR="003051D9" w:rsidRDefault="00305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4530C63"/>
    <w:multiLevelType w:val="multilevel"/>
    <w:tmpl w:val="ACDA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08B4DC7"/>
    <w:multiLevelType w:val="hybridMultilevel"/>
    <w:tmpl w:val="25F0DBEC"/>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9" w15:restartNumberingAfterBreak="0">
    <w:nsid w:val="5C0F054E"/>
    <w:multiLevelType w:val="multilevel"/>
    <w:tmpl w:val="4138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7"/>
  </w:num>
  <w:num w:numId="7">
    <w:abstractNumId w:val="11"/>
  </w:num>
  <w:num w:numId="8">
    <w:abstractNumId w:val="15"/>
  </w:num>
  <w:num w:numId="9">
    <w:abstractNumId w:val="13"/>
  </w:num>
  <w:num w:numId="10">
    <w:abstractNumId w:val="12"/>
  </w:num>
  <w:num w:numId="11">
    <w:abstractNumId w:val="2"/>
  </w:num>
  <w:num w:numId="12">
    <w:abstractNumId w:val="14"/>
  </w:num>
  <w:num w:numId="13">
    <w:abstractNumId w:val="10"/>
  </w:num>
  <w:num w:numId="14">
    <w:abstractNumId w:val="9"/>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555A9"/>
    <w:rsid w:val="00066B73"/>
    <w:rsid w:val="00090C93"/>
    <w:rsid w:val="000C0247"/>
    <w:rsid w:val="000E667E"/>
    <w:rsid w:val="000E7DBB"/>
    <w:rsid w:val="000F2A39"/>
    <w:rsid w:val="00120AB1"/>
    <w:rsid w:val="001424E1"/>
    <w:rsid w:val="0017128A"/>
    <w:rsid w:val="00171D98"/>
    <w:rsid w:val="001C13DC"/>
    <w:rsid w:val="001E6C32"/>
    <w:rsid w:val="002541B6"/>
    <w:rsid w:val="00262883"/>
    <w:rsid w:val="002A3A11"/>
    <w:rsid w:val="002B1BFD"/>
    <w:rsid w:val="002C68CE"/>
    <w:rsid w:val="002D4665"/>
    <w:rsid w:val="002E2330"/>
    <w:rsid w:val="002E5607"/>
    <w:rsid w:val="002F05D5"/>
    <w:rsid w:val="003051D9"/>
    <w:rsid w:val="00325E31"/>
    <w:rsid w:val="00330DA7"/>
    <w:rsid w:val="00333EF7"/>
    <w:rsid w:val="0034021B"/>
    <w:rsid w:val="00347EF9"/>
    <w:rsid w:val="00353DC1"/>
    <w:rsid w:val="00360572"/>
    <w:rsid w:val="00361D1D"/>
    <w:rsid w:val="00374FC2"/>
    <w:rsid w:val="00387F28"/>
    <w:rsid w:val="003B0A9F"/>
    <w:rsid w:val="003B6BCA"/>
    <w:rsid w:val="004044AA"/>
    <w:rsid w:val="00416B50"/>
    <w:rsid w:val="00452003"/>
    <w:rsid w:val="004608D7"/>
    <w:rsid w:val="004A45B2"/>
    <w:rsid w:val="004E3287"/>
    <w:rsid w:val="0051094C"/>
    <w:rsid w:val="005109C8"/>
    <w:rsid w:val="005546EC"/>
    <w:rsid w:val="00560725"/>
    <w:rsid w:val="00561459"/>
    <w:rsid w:val="00575D24"/>
    <w:rsid w:val="0058063F"/>
    <w:rsid w:val="005847E6"/>
    <w:rsid w:val="005B7090"/>
    <w:rsid w:val="005D412E"/>
    <w:rsid w:val="005E0734"/>
    <w:rsid w:val="005E226A"/>
    <w:rsid w:val="005F37C0"/>
    <w:rsid w:val="00607CA8"/>
    <w:rsid w:val="00640434"/>
    <w:rsid w:val="00697986"/>
    <w:rsid w:val="006C2702"/>
    <w:rsid w:val="006E7FB1"/>
    <w:rsid w:val="006F75EE"/>
    <w:rsid w:val="00702EA9"/>
    <w:rsid w:val="00712224"/>
    <w:rsid w:val="007342A0"/>
    <w:rsid w:val="00740575"/>
    <w:rsid w:val="00741B9E"/>
    <w:rsid w:val="00771BB3"/>
    <w:rsid w:val="007770B8"/>
    <w:rsid w:val="007845F1"/>
    <w:rsid w:val="007930EA"/>
    <w:rsid w:val="007C2F04"/>
    <w:rsid w:val="007E4247"/>
    <w:rsid w:val="00846428"/>
    <w:rsid w:val="00852DA9"/>
    <w:rsid w:val="008C3D59"/>
    <w:rsid w:val="008D3975"/>
    <w:rsid w:val="00903BEA"/>
    <w:rsid w:val="00952E96"/>
    <w:rsid w:val="00981977"/>
    <w:rsid w:val="009B7350"/>
    <w:rsid w:val="009D71E8"/>
    <w:rsid w:val="009E6BF2"/>
    <w:rsid w:val="00A25E00"/>
    <w:rsid w:val="00A52504"/>
    <w:rsid w:val="00A824B8"/>
    <w:rsid w:val="00A91897"/>
    <w:rsid w:val="00AA3EB2"/>
    <w:rsid w:val="00AA4201"/>
    <w:rsid w:val="00AC3F25"/>
    <w:rsid w:val="00AD08EA"/>
    <w:rsid w:val="00AD4FA8"/>
    <w:rsid w:val="00B07850"/>
    <w:rsid w:val="00B6063C"/>
    <w:rsid w:val="00B74018"/>
    <w:rsid w:val="00B8181A"/>
    <w:rsid w:val="00BA38EE"/>
    <w:rsid w:val="00BB71CD"/>
    <w:rsid w:val="00BD3FB8"/>
    <w:rsid w:val="00C16A75"/>
    <w:rsid w:val="00C45196"/>
    <w:rsid w:val="00C65E70"/>
    <w:rsid w:val="00CA3359"/>
    <w:rsid w:val="00CB003D"/>
    <w:rsid w:val="00CC5FC4"/>
    <w:rsid w:val="00D305EA"/>
    <w:rsid w:val="00D33FE5"/>
    <w:rsid w:val="00D42248"/>
    <w:rsid w:val="00D5130F"/>
    <w:rsid w:val="00DB3A4F"/>
    <w:rsid w:val="00DF0DB2"/>
    <w:rsid w:val="00E01251"/>
    <w:rsid w:val="00E4530A"/>
    <w:rsid w:val="00E52CEA"/>
    <w:rsid w:val="00E65887"/>
    <w:rsid w:val="00E66558"/>
    <w:rsid w:val="00E92564"/>
    <w:rsid w:val="00EC298C"/>
    <w:rsid w:val="00F0756A"/>
    <w:rsid w:val="00F12468"/>
    <w:rsid w:val="00F40EE9"/>
    <w:rsid w:val="00F536E6"/>
    <w:rsid w:val="00F70259"/>
    <w:rsid w:val="00F82D13"/>
    <w:rsid w:val="00F84B04"/>
    <w:rsid w:val="00F9304C"/>
    <w:rsid w:val="00FA06E6"/>
    <w:rsid w:val="00FA7535"/>
    <w:rsid w:val="00FC76EB"/>
    <w:rsid w:val="00FC77FF"/>
    <w:rsid w:val="00FD28E8"/>
    <w:rsid w:val="00FE5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5D5977D-C5B6-41F7-93A6-B816776B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374FC2"/>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B8181A"/>
    <w:rPr>
      <w:b/>
      <w:bCs/>
    </w:rPr>
  </w:style>
  <w:style w:type="table" w:styleId="TableGrid">
    <w:name w:val="Table Grid"/>
    <w:basedOn w:val="TableNormal"/>
    <w:uiPriority w:val="39"/>
    <w:rsid w:val="0034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DefaultParagraphFont"/>
    <w:rsid w:val="00DF0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6895">
      <w:bodyDiv w:val="1"/>
      <w:marLeft w:val="0"/>
      <w:marRight w:val="0"/>
      <w:marTop w:val="0"/>
      <w:marBottom w:val="0"/>
      <w:divBdr>
        <w:top w:val="none" w:sz="0" w:space="0" w:color="auto"/>
        <w:left w:val="none" w:sz="0" w:space="0" w:color="auto"/>
        <w:bottom w:val="none" w:sz="0" w:space="0" w:color="auto"/>
        <w:right w:val="none" w:sz="0" w:space="0" w:color="auto"/>
      </w:divBdr>
    </w:div>
    <w:div w:id="313991466">
      <w:bodyDiv w:val="1"/>
      <w:marLeft w:val="0"/>
      <w:marRight w:val="0"/>
      <w:marTop w:val="0"/>
      <w:marBottom w:val="0"/>
      <w:divBdr>
        <w:top w:val="none" w:sz="0" w:space="0" w:color="auto"/>
        <w:left w:val="none" w:sz="0" w:space="0" w:color="auto"/>
        <w:bottom w:val="none" w:sz="0" w:space="0" w:color="auto"/>
        <w:right w:val="none" w:sz="0" w:space="0" w:color="auto"/>
      </w:divBdr>
    </w:div>
    <w:div w:id="652367896">
      <w:bodyDiv w:val="1"/>
      <w:marLeft w:val="0"/>
      <w:marRight w:val="0"/>
      <w:marTop w:val="0"/>
      <w:marBottom w:val="0"/>
      <w:divBdr>
        <w:top w:val="none" w:sz="0" w:space="0" w:color="auto"/>
        <w:left w:val="none" w:sz="0" w:space="0" w:color="auto"/>
        <w:bottom w:val="none" w:sz="0" w:space="0" w:color="auto"/>
        <w:right w:val="none" w:sz="0" w:space="0" w:color="auto"/>
      </w:divBdr>
    </w:div>
    <w:div w:id="1209873052">
      <w:bodyDiv w:val="1"/>
      <w:marLeft w:val="0"/>
      <w:marRight w:val="0"/>
      <w:marTop w:val="0"/>
      <w:marBottom w:val="0"/>
      <w:divBdr>
        <w:top w:val="none" w:sz="0" w:space="0" w:color="auto"/>
        <w:left w:val="none" w:sz="0" w:space="0" w:color="auto"/>
        <w:bottom w:val="none" w:sz="0" w:space="0" w:color="auto"/>
        <w:right w:val="none" w:sz="0" w:space="0" w:color="auto"/>
      </w:divBdr>
    </w:div>
    <w:div w:id="1489705946">
      <w:bodyDiv w:val="1"/>
      <w:marLeft w:val="0"/>
      <w:marRight w:val="0"/>
      <w:marTop w:val="0"/>
      <w:marBottom w:val="0"/>
      <w:divBdr>
        <w:top w:val="none" w:sz="0" w:space="0" w:color="auto"/>
        <w:left w:val="none" w:sz="0" w:space="0" w:color="auto"/>
        <w:bottom w:val="none" w:sz="0" w:space="0" w:color="auto"/>
        <w:right w:val="none" w:sz="0" w:space="0" w:color="auto"/>
      </w:divBdr>
      <w:divsChild>
        <w:div w:id="397827366">
          <w:marLeft w:val="0"/>
          <w:marRight w:val="4800"/>
          <w:marTop w:val="0"/>
          <w:marBottom w:val="0"/>
          <w:divBdr>
            <w:top w:val="single" w:sz="2" w:space="0" w:color="EEEEEE"/>
            <w:left w:val="single" w:sz="2" w:space="0" w:color="EEEEEE"/>
            <w:bottom w:val="single" w:sz="2" w:space="0" w:color="EEEEEE"/>
            <w:right w:val="single" w:sz="2" w:space="0" w:color="EEEEEE"/>
          </w:divBdr>
          <w:divsChild>
            <w:div w:id="871575796">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824227142">
          <w:marLeft w:val="4800"/>
          <w:marRight w:val="4800"/>
          <w:marTop w:val="0"/>
          <w:marBottom w:val="0"/>
          <w:divBdr>
            <w:top w:val="single" w:sz="2" w:space="0" w:color="EEEEEE"/>
            <w:left w:val="single" w:sz="2" w:space="0" w:color="EEEEEE"/>
            <w:bottom w:val="single" w:sz="2" w:space="0" w:color="EEEEEE"/>
            <w:right w:val="single" w:sz="2" w:space="0" w:color="EEEEEE"/>
          </w:divBdr>
          <w:divsChild>
            <w:div w:id="71624392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43617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3554</Words>
  <Characters>20261</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dc:description>Master-ET-v3.8</dc:description>
  <cp:lastModifiedBy>sch8753550</cp:lastModifiedBy>
  <cp:revision>2</cp:revision>
  <cp:lastPrinted>2021-11-19T14:03:00Z</cp:lastPrinted>
  <dcterms:created xsi:type="dcterms:W3CDTF">2024-11-13T17:45:00Z</dcterms:created>
  <dcterms:modified xsi:type="dcterms:W3CDTF">2024-11-13T17:45:00Z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