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735" w:type="dxa"/>
        <w:tblInd w:w="-431" w:type="dxa"/>
        <w:tblCellMar>
          <w:top w:w="57" w:type="dxa"/>
          <w:left w:w="85" w:type="dxa"/>
          <w:bottom w:w="57" w:type="dxa"/>
          <w:right w:w="85" w:type="dxa"/>
        </w:tblCellMar>
        <w:tblLook w:val="04A0" w:firstRow="1" w:lastRow="0" w:firstColumn="1" w:lastColumn="0" w:noHBand="0" w:noVBand="1"/>
      </w:tblPr>
      <w:tblGrid>
        <w:gridCol w:w="1683"/>
        <w:gridCol w:w="1566"/>
        <w:gridCol w:w="1585"/>
        <w:gridCol w:w="1854"/>
        <w:gridCol w:w="1585"/>
        <w:gridCol w:w="2000"/>
        <w:gridCol w:w="1676"/>
        <w:gridCol w:w="1987"/>
        <w:gridCol w:w="1801"/>
      </w:tblGrid>
      <w:tr w:rsidR="00882F3A" w:rsidRPr="009609B2" w14:paraId="2BBA2A3A" w14:textId="77777777" w:rsidTr="00082761">
        <w:tc>
          <w:tcPr>
            <w:tcW w:w="15735" w:type="dxa"/>
            <w:gridSpan w:val="9"/>
            <w:shd w:val="clear" w:color="auto" w:fill="auto"/>
          </w:tcPr>
          <w:tbl>
            <w:tblPr>
              <w:tblStyle w:val="TableGrid"/>
              <w:tblW w:w="15933" w:type="dxa"/>
              <w:tblCellMar>
                <w:top w:w="57" w:type="dxa"/>
                <w:left w:w="85" w:type="dxa"/>
                <w:bottom w:w="57" w:type="dxa"/>
                <w:right w:w="85" w:type="dxa"/>
              </w:tblCellMar>
              <w:tblLook w:val="04A0" w:firstRow="1" w:lastRow="0" w:firstColumn="1" w:lastColumn="0" w:noHBand="0" w:noVBand="1"/>
            </w:tblPr>
            <w:tblGrid>
              <w:gridCol w:w="3884"/>
              <w:gridCol w:w="7229"/>
              <w:gridCol w:w="4820"/>
            </w:tblGrid>
            <w:tr w:rsidR="00082761" w:rsidRPr="00DF03D5" w14:paraId="296C4446" w14:textId="77777777" w:rsidTr="00082761">
              <w:trPr>
                <w:trHeight w:val="1425"/>
              </w:trPr>
              <w:tc>
                <w:tcPr>
                  <w:tcW w:w="3884" w:type="dxa"/>
                  <w:tcBorders>
                    <w:right w:val="nil"/>
                  </w:tcBorders>
                  <w:shd w:val="clear" w:color="auto" w:fill="auto"/>
                </w:tcPr>
                <w:p w14:paraId="45758E22" w14:textId="0CAD6D62" w:rsidR="00082761" w:rsidRDefault="00082761" w:rsidP="00082761">
                  <w:pPr>
                    <w:rPr>
                      <w:rFonts w:ascii="Arial" w:hAnsi="Arial" w:cs="Arial"/>
                      <w:b/>
                      <w:bCs/>
                      <w:sz w:val="36"/>
                      <w:szCs w:val="36"/>
                    </w:rPr>
                  </w:pPr>
                  <w:bookmarkStart w:id="0" w:name="_GoBack"/>
                  <w:bookmarkEnd w:id="0"/>
                  <w:r>
                    <w:rPr>
                      <w:noProof/>
                      <w:lang w:eastAsia="en-GB"/>
                    </w:rPr>
                    <w:drawing>
                      <wp:anchor distT="0" distB="0" distL="114300" distR="114300" simplePos="0" relativeHeight="251663360" behindDoc="1" locked="0" layoutInCell="1" allowOverlap="1" wp14:anchorId="6730289C" wp14:editId="4C59A82D">
                        <wp:simplePos x="0" y="0"/>
                        <wp:positionH relativeFrom="page">
                          <wp:posOffset>0</wp:posOffset>
                        </wp:positionH>
                        <wp:positionV relativeFrom="paragraph">
                          <wp:posOffset>0</wp:posOffset>
                        </wp:positionV>
                        <wp:extent cx="2314575" cy="690880"/>
                        <wp:effectExtent l="0" t="0" r="9525" b="0"/>
                        <wp:wrapTight wrapText="bothSides">
                          <wp:wrapPolygon edited="0">
                            <wp:start x="0" y="0"/>
                            <wp:lineTo x="0" y="20846"/>
                            <wp:lineTo x="21511" y="20846"/>
                            <wp:lineTo x="2151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314575" cy="690880"/>
                                </a:xfrm>
                                <a:prstGeom prst="rect">
                                  <a:avLst/>
                                </a:prstGeom>
                              </pic:spPr>
                            </pic:pic>
                          </a:graphicData>
                        </a:graphic>
                        <wp14:sizeRelH relativeFrom="margin">
                          <wp14:pctWidth>0</wp14:pctWidth>
                        </wp14:sizeRelH>
                        <wp14:sizeRelV relativeFrom="margin">
                          <wp14:pctHeight>0</wp14:pctHeight>
                        </wp14:sizeRelV>
                      </wp:anchor>
                    </w:drawing>
                  </w:r>
                </w:p>
              </w:tc>
              <w:tc>
                <w:tcPr>
                  <w:tcW w:w="7229" w:type="dxa"/>
                  <w:tcBorders>
                    <w:left w:val="nil"/>
                    <w:right w:val="nil"/>
                  </w:tcBorders>
                  <w:shd w:val="clear" w:color="auto" w:fill="auto"/>
                </w:tcPr>
                <w:p w14:paraId="73387306" w14:textId="6664C7F2" w:rsidR="00082761" w:rsidRPr="00BA2F12" w:rsidRDefault="00BA2F12" w:rsidP="00882F3A">
                  <w:pPr>
                    <w:jc w:val="center"/>
                    <w:rPr>
                      <w:rFonts w:ascii="Arial" w:hAnsi="Arial" w:cs="Arial"/>
                      <w:sz w:val="28"/>
                      <w:szCs w:val="28"/>
                    </w:rPr>
                  </w:pPr>
                  <w:r w:rsidRPr="00BA2F12">
                    <w:rPr>
                      <w:rFonts w:ascii="Arial" w:hAnsi="Arial" w:cs="Arial"/>
                      <w:sz w:val="28"/>
                      <w:szCs w:val="28"/>
                    </w:rPr>
                    <w:t xml:space="preserve">‘Goodness and Mercy’ </w:t>
                  </w:r>
                  <w:r w:rsidR="00082761" w:rsidRPr="00BA2F12">
                    <w:rPr>
                      <w:rFonts w:ascii="Arial" w:hAnsi="Arial" w:cs="Arial"/>
                      <w:sz w:val="28"/>
                      <w:szCs w:val="28"/>
                    </w:rPr>
                    <w:t>Progression Outcomes Statements</w:t>
                  </w:r>
                </w:p>
                <w:p w14:paraId="20377CAF" w14:textId="77777777" w:rsidR="00082761" w:rsidRPr="00BA2F12" w:rsidRDefault="00082761" w:rsidP="00882F3A">
                  <w:pPr>
                    <w:jc w:val="center"/>
                    <w:rPr>
                      <w:rFonts w:ascii="Arial" w:hAnsi="Arial" w:cs="Arial"/>
                      <w:sz w:val="28"/>
                      <w:szCs w:val="28"/>
                    </w:rPr>
                  </w:pPr>
                  <w:r w:rsidRPr="00BA2F12">
                    <w:rPr>
                      <w:rFonts w:ascii="Arial" w:hAnsi="Arial" w:cs="Arial"/>
                      <w:sz w:val="28"/>
                      <w:szCs w:val="28"/>
                    </w:rPr>
                    <w:t xml:space="preserve">(Relationships Education)  </w:t>
                  </w:r>
                </w:p>
                <w:p w14:paraId="68F61E13" w14:textId="3D1A8E5C" w:rsidR="00082761" w:rsidRDefault="00082761" w:rsidP="00882F3A">
                  <w:pPr>
                    <w:jc w:val="center"/>
                    <w:rPr>
                      <w:rFonts w:ascii="Arial" w:hAnsi="Arial" w:cs="Arial"/>
                      <w:b/>
                      <w:bCs/>
                      <w:sz w:val="36"/>
                      <w:szCs w:val="36"/>
                    </w:rPr>
                  </w:pPr>
                  <w:r w:rsidRPr="00BA2F12">
                    <w:rPr>
                      <w:rFonts w:ascii="Arial" w:hAnsi="Arial" w:cs="Arial"/>
                      <w:sz w:val="28"/>
                      <w:szCs w:val="28"/>
                    </w:rPr>
                    <w:t>mapped to Jigsaw</w:t>
                  </w:r>
                  <w:r w:rsidR="000E0D64">
                    <w:rPr>
                      <w:rFonts w:ascii="Arial" w:hAnsi="Arial" w:cs="Arial"/>
                      <w:sz w:val="28"/>
                      <w:szCs w:val="28"/>
                    </w:rPr>
                    <w:t>, the mindful approach to</w:t>
                  </w:r>
                  <w:r w:rsidRPr="00BA2F12">
                    <w:rPr>
                      <w:rFonts w:ascii="Arial" w:hAnsi="Arial" w:cs="Arial"/>
                      <w:sz w:val="28"/>
                      <w:szCs w:val="28"/>
                    </w:rPr>
                    <w:t xml:space="preserve"> PSHE</w:t>
                  </w:r>
                </w:p>
              </w:tc>
              <w:tc>
                <w:tcPr>
                  <w:tcW w:w="4820" w:type="dxa"/>
                  <w:tcBorders>
                    <w:left w:val="nil"/>
                  </w:tcBorders>
                  <w:shd w:val="clear" w:color="auto" w:fill="auto"/>
                </w:tcPr>
                <w:p w14:paraId="17C2DB85" w14:textId="67E1179D" w:rsidR="00082761" w:rsidRPr="00DF03D5" w:rsidRDefault="00082761" w:rsidP="00882F3A">
                  <w:pPr>
                    <w:jc w:val="center"/>
                    <w:rPr>
                      <w:rFonts w:ascii="Arial" w:hAnsi="Arial" w:cs="Arial"/>
                      <w:b/>
                      <w:sz w:val="36"/>
                      <w:szCs w:val="36"/>
                    </w:rPr>
                  </w:pPr>
                  <w:r>
                    <w:rPr>
                      <w:rFonts w:ascii="ketika" w:hAnsi="ketika" w:cs="Arial"/>
                      <w:noProof/>
                      <w:color w:val="00959B"/>
                      <w:sz w:val="52"/>
                      <w:szCs w:val="52"/>
                      <w:lang w:eastAsia="en-GB"/>
                    </w:rPr>
                    <w:drawing>
                      <wp:anchor distT="0" distB="0" distL="114300" distR="114300" simplePos="0" relativeHeight="251662336" behindDoc="1" locked="0" layoutInCell="1" allowOverlap="1" wp14:anchorId="403B3C49" wp14:editId="4EC7D8B8">
                        <wp:simplePos x="0" y="0"/>
                        <wp:positionH relativeFrom="column">
                          <wp:posOffset>920750</wp:posOffset>
                        </wp:positionH>
                        <wp:positionV relativeFrom="paragraph">
                          <wp:posOffset>95250</wp:posOffset>
                        </wp:positionV>
                        <wp:extent cx="2181860" cy="286385"/>
                        <wp:effectExtent l="0" t="0" r="8890" b="0"/>
                        <wp:wrapTight wrapText="bothSides">
                          <wp:wrapPolygon edited="0">
                            <wp:start x="0" y="0"/>
                            <wp:lineTo x="0" y="20115"/>
                            <wp:lineTo x="21499" y="20115"/>
                            <wp:lineTo x="2149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0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81860" cy="286385"/>
                                </a:xfrm>
                                <a:prstGeom prst="rect">
                                  <a:avLst/>
                                </a:prstGeom>
                              </pic:spPr>
                            </pic:pic>
                          </a:graphicData>
                        </a:graphic>
                        <wp14:sizeRelH relativeFrom="margin">
                          <wp14:pctWidth>0</wp14:pctWidth>
                        </wp14:sizeRelH>
                        <wp14:sizeRelV relativeFrom="margin">
                          <wp14:pctHeight>0</wp14:pctHeight>
                        </wp14:sizeRelV>
                      </wp:anchor>
                    </w:drawing>
                  </w:r>
                </w:p>
              </w:tc>
            </w:tr>
            <w:tr w:rsidR="00882F3A" w14:paraId="19C546D6" w14:textId="77777777" w:rsidTr="00082761">
              <w:tc>
                <w:tcPr>
                  <w:tcW w:w="15933" w:type="dxa"/>
                  <w:gridSpan w:val="3"/>
                  <w:shd w:val="clear" w:color="auto" w:fill="auto"/>
                </w:tcPr>
                <w:p w14:paraId="57F05531" w14:textId="3324D494" w:rsidR="000E0D64" w:rsidRDefault="000E0D64" w:rsidP="000E0D64">
                  <w:pPr>
                    <w:rPr>
                      <w:rFonts w:ascii="Arial" w:hAnsi="Arial" w:cs="Arial"/>
                      <w:bCs/>
                      <w:sz w:val="20"/>
                      <w:szCs w:val="20"/>
                    </w:rPr>
                  </w:pPr>
                  <w:r w:rsidRPr="00B20211">
                    <w:rPr>
                      <w:rFonts w:ascii="Arial" w:hAnsi="Arial" w:cs="Arial"/>
                      <w:bCs/>
                      <w:sz w:val="20"/>
                      <w:szCs w:val="20"/>
                    </w:rPr>
                    <w:t>This document</w:t>
                  </w:r>
                  <w:r>
                    <w:rPr>
                      <w:rFonts w:ascii="Arial" w:hAnsi="Arial" w:cs="Arial"/>
                      <w:bCs/>
                      <w:sz w:val="20"/>
                      <w:szCs w:val="20"/>
                    </w:rPr>
                    <w:t xml:space="preserve"> aims to support Church of England schools using Jigsaw PSHE to see how Jigsaw aligns to and works with ‘Goodness and Mercy’</w:t>
                  </w:r>
                </w:p>
                <w:p w14:paraId="3A010F92" w14:textId="77777777" w:rsidR="000E0D64" w:rsidRPr="00B20211" w:rsidRDefault="000E0D64" w:rsidP="000E0D64">
                  <w:pPr>
                    <w:rPr>
                      <w:rFonts w:ascii="Arial" w:hAnsi="Arial" w:cs="Arial"/>
                      <w:bCs/>
                      <w:sz w:val="20"/>
                      <w:szCs w:val="20"/>
                    </w:rPr>
                  </w:pPr>
                  <w:r>
                    <w:rPr>
                      <w:rFonts w:ascii="Arial" w:hAnsi="Arial" w:cs="Arial"/>
                      <w:bCs/>
                      <w:sz w:val="20"/>
                      <w:szCs w:val="20"/>
                    </w:rPr>
                    <w:t>It</w:t>
                  </w:r>
                  <w:r w:rsidRPr="00B20211">
                    <w:rPr>
                      <w:rFonts w:ascii="Arial" w:hAnsi="Arial" w:cs="Arial"/>
                      <w:bCs/>
                      <w:sz w:val="20"/>
                      <w:szCs w:val="20"/>
                    </w:rPr>
                    <w:t xml:space="preserve"> takes the Progression Outcomes Statements from the Diocese of Bristol ‘Goodness and Mercy’ programme and gives examples of where this topic is evident within primary and secondary Jigsaw PSHE.</w:t>
                  </w:r>
                </w:p>
                <w:p w14:paraId="55BF148D" w14:textId="77777777" w:rsidR="000E0D64" w:rsidRPr="00B20211" w:rsidRDefault="000E0D64" w:rsidP="000E0D64">
                  <w:pPr>
                    <w:rPr>
                      <w:rFonts w:ascii="Arial" w:hAnsi="Arial" w:cs="Arial"/>
                      <w:bCs/>
                      <w:sz w:val="20"/>
                      <w:szCs w:val="20"/>
                    </w:rPr>
                  </w:pPr>
                  <w:r w:rsidRPr="00B20211">
                    <w:rPr>
                      <w:rFonts w:ascii="Arial" w:hAnsi="Arial" w:cs="Arial"/>
                      <w:bCs/>
                      <w:sz w:val="20"/>
                      <w:szCs w:val="20"/>
                    </w:rPr>
                    <w:t>As Jigsaw is a spiral curriculum, where topics are introduced and learning built week on week and year on year, the areas listed in the bullet points are or could be covered progressively throughout the lessons listed. For detail of how Jigsaw, the mindful approach to PSHE, fully meets the DfE Statutory RSHE Guidance in lesson-by-lesson detail, please see our Jigsaw mapping documents.</w:t>
                  </w:r>
                </w:p>
                <w:p w14:paraId="39840BCB" w14:textId="1E844E20" w:rsidR="00882F3A" w:rsidRPr="00BA2F12" w:rsidRDefault="000E0D64" w:rsidP="000E0D64">
                  <w:pPr>
                    <w:rPr>
                      <w:rFonts w:ascii="Arial" w:hAnsi="Arial" w:cs="Arial"/>
                      <w:bCs/>
                      <w:sz w:val="24"/>
                      <w:szCs w:val="24"/>
                    </w:rPr>
                  </w:pPr>
                  <w:r w:rsidRPr="00B20211">
                    <w:rPr>
                      <w:rFonts w:ascii="Arial" w:hAnsi="Arial" w:cs="Arial"/>
                      <w:bCs/>
                      <w:sz w:val="20"/>
                      <w:szCs w:val="20"/>
                    </w:rPr>
                    <w:t>The areas in orange, which are specifically the remit of Church Schools, are not detailed explicitly in Jigsaw PSHE, but could easily be included at the teacher’s discretion.</w:t>
                  </w:r>
                </w:p>
              </w:tc>
            </w:tr>
          </w:tbl>
          <w:p w14:paraId="58CC2BD3" w14:textId="77777777" w:rsidR="00882F3A" w:rsidRDefault="00882F3A">
            <w:pPr>
              <w:rPr>
                <w:rFonts w:ascii="Arial" w:hAnsi="Arial" w:cs="Arial"/>
                <w:b/>
                <w:sz w:val="24"/>
                <w:szCs w:val="24"/>
              </w:rPr>
            </w:pPr>
          </w:p>
        </w:tc>
      </w:tr>
      <w:tr w:rsidR="00082761" w:rsidRPr="009609B2" w14:paraId="27634C59" w14:textId="1FE86B52" w:rsidTr="00082761">
        <w:tc>
          <w:tcPr>
            <w:tcW w:w="1618" w:type="dxa"/>
            <w:shd w:val="clear" w:color="auto" w:fill="auto"/>
          </w:tcPr>
          <w:p w14:paraId="110626C4" w14:textId="77777777" w:rsidR="00FF22B0" w:rsidRPr="00B63EBB" w:rsidRDefault="00FF22B0">
            <w:pPr>
              <w:rPr>
                <w:rFonts w:ascii="Arial" w:hAnsi="Arial" w:cs="Arial"/>
                <w:b/>
                <w:sz w:val="24"/>
                <w:szCs w:val="24"/>
              </w:rPr>
            </w:pPr>
            <w:r w:rsidRPr="00B63EBB">
              <w:rPr>
                <w:rFonts w:ascii="Arial" w:hAnsi="Arial" w:cs="Arial"/>
                <w:b/>
                <w:sz w:val="24"/>
                <w:szCs w:val="24"/>
              </w:rPr>
              <w:t>Strand</w:t>
            </w:r>
          </w:p>
        </w:tc>
        <w:tc>
          <w:tcPr>
            <w:tcW w:w="1639" w:type="dxa"/>
            <w:shd w:val="clear" w:color="auto" w:fill="auto"/>
          </w:tcPr>
          <w:p w14:paraId="3409D49E" w14:textId="77777777" w:rsidR="00FF22B0" w:rsidRPr="00B63EBB" w:rsidRDefault="00FF22B0">
            <w:pPr>
              <w:rPr>
                <w:rFonts w:ascii="Arial" w:hAnsi="Arial" w:cs="Arial"/>
                <w:b/>
                <w:sz w:val="24"/>
                <w:szCs w:val="24"/>
              </w:rPr>
            </w:pPr>
            <w:r w:rsidRPr="00B63EBB">
              <w:rPr>
                <w:rFonts w:ascii="Arial" w:hAnsi="Arial" w:cs="Arial"/>
                <w:b/>
                <w:sz w:val="24"/>
                <w:szCs w:val="24"/>
              </w:rPr>
              <w:t>Key Stage 1</w:t>
            </w:r>
          </w:p>
        </w:tc>
        <w:tc>
          <w:tcPr>
            <w:tcW w:w="1517" w:type="dxa"/>
          </w:tcPr>
          <w:p w14:paraId="7FC1C3A5" w14:textId="77777777" w:rsidR="00FF22B0" w:rsidRDefault="00FF22B0">
            <w:pPr>
              <w:rPr>
                <w:rFonts w:ascii="Arial" w:hAnsi="Arial" w:cs="Arial"/>
                <w:b/>
                <w:sz w:val="24"/>
                <w:szCs w:val="24"/>
              </w:rPr>
            </w:pPr>
            <w:r>
              <w:rPr>
                <w:rFonts w:ascii="Arial" w:hAnsi="Arial" w:cs="Arial"/>
                <w:b/>
                <w:sz w:val="24"/>
                <w:szCs w:val="24"/>
              </w:rPr>
              <w:t>Where covered in Jigsaw</w:t>
            </w:r>
          </w:p>
          <w:p w14:paraId="032C6479" w14:textId="12C64075" w:rsidR="00BA2F12" w:rsidRPr="00BA2F12" w:rsidRDefault="00BA2F12">
            <w:pPr>
              <w:rPr>
                <w:rFonts w:ascii="Arial" w:hAnsi="Arial" w:cs="Arial"/>
                <w:bCs/>
                <w:sz w:val="20"/>
                <w:szCs w:val="20"/>
              </w:rPr>
            </w:pPr>
            <w:r w:rsidRPr="00BA2F12">
              <w:rPr>
                <w:rFonts w:ascii="Arial" w:hAnsi="Arial" w:cs="Arial"/>
                <w:bCs/>
                <w:sz w:val="20"/>
                <w:szCs w:val="20"/>
              </w:rPr>
              <w:t>Piece = Lesson</w:t>
            </w:r>
          </w:p>
        </w:tc>
        <w:tc>
          <w:tcPr>
            <w:tcW w:w="1896" w:type="dxa"/>
            <w:shd w:val="clear" w:color="auto" w:fill="auto"/>
          </w:tcPr>
          <w:p w14:paraId="782E79B3" w14:textId="116C4F57" w:rsidR="00FF22B0" w:rsidRPr="00B63EBB" w:rsidRDefault="00FF22B0">
            <w:pPr>
              <w:rPr>
                <w:rFonts w:ascii="Arial" w:hAnsi="Arial" w:cs="Arial"/>
                <w:b/>
                <w:sz w:val="24"/>
                <w:szCs w:val="24"/>
              </w:rPr>
            </w:pPr>
            <w:r w:rsidRPr="00B63EBB">
              <w:rPr>
                <w:rFonts w:ascii="Arial" w:hAnsi="Arial" w:cs="Arial"/>
                <w:b/>
                <w:sz w:val="24"/>
                <w:szCs w:val="24"/>
              </w:rPr>
              <w:t>Key Stage 2</w:t>
            </w:r>
          </w:p>
        </w:tc>
        <w:tc>
          <w:tcPr>
            <w:tcW w:w="1517" w:type="dxa"/>
          </w:tcPr>
          <w:p w14:paraId="2A41B504" w14:textId="77777777" w:rsidR="00FF22B0" w:rsidRDefault="00FF22B0">
            <w:pPr>
              <w:rPr>
                <w:rFonts w:ascii="Arial" w:hAnsi="Arial" w:cs="Arial"/>
                <w:b/>
                <w:sz w:val="24"/>
                <w:szCs w:val="24"/>
              </w:rPr>
            </w:pPr>
            <w:r>
              <w:rPr>
                <w:rFonts w:ascii="Arial" w:hAnsi="Arial" w:cs="Arial"/>
                <w:b/>
                <w:sz w:val="24"/>
                <w:szCs w:val="24"/>
              </w:rPr>
              <w:t>Where covered in Jigsaw</w:t>
            </w:r>
          </w:p>
          <w:p w14:paraId="1BD1D6DF" w14:textId="35CA26E2" w:rsidR="00BA2F12" w:rsidRPr="00B63EBB" w:rsidRDefault="00BA2F12">
            <w:pPr>
              <w:rPr>
                <w:rFonts w:ascii="Arial" w:hAnsi="Arial" w:cs="Arial"/>
                <w:b/>
                <w:sz w:val="24"/>
                <w:szCs w:val="24"/>
              </w:rPr>
            </w:pPr>
            <w:r w:rsidRPr="00BA2F12">
              <w:rPr>
                <w:rFonts w:ascii="Arial" w:hAnsi="Arial" w:cs="Arial"/>
                <w:bCs/>
                <w:sz w:val="20"/>
                <w:szCs w:val="20"/>
              </w:rPr>
              <w:t>Piece = Lesson</w:t>
            </w:r>
          </w:p>
        </w:tc>
        <w:tc>
          <w:tcPr>
            <w:tcW w:w="2036" w:type="dxa"/>
            <w:shd w:val="clear" w:color="auto" w:fill="auto"/>
          </w:tcPr>
          <w:p w14:paraId="29FFD319" w14:textId="70202254" w:rsidR="00FF22B0" w:rsidRPr="00B63EBB" w:rsidRDefault="00FF22B0">
            <w:pPr>
              <w:rPr>
                <w:rFonts w:ascii="Arial" w:hAnsi="Arial" w:cs="Arial"/>
                <w:b/>
                <w:sz w:val="24"/>
                <w:szCs w:val="24"/>
              </w:rPr>
            </w:pPr>
            <w:r w:rsidRPr="00B63EBB">
              <w:rPr>
                <w:rFonts w:ascii="Arial" w:hAnsi="Arial" w:cs="Arial"/>
                <w:b/>
                <w:sz w:val="24"/>
                <w:szCs w:val="24"/>
              </w:rPr>
              <w:t xml:space="preserve">Key Stage 3 </w:t>
            </w:r>
          </w:p>
        </w:tc>
        <w:tc>
          <w:tcPr>
            <w:tcW w:w="1574" w:type="dxa"/>
          </w:tcPr>
          <w:p w14:paraId="39EBF055" w14:textId="77777777" w:rsidR="00FF22B0" w:rsidRDefault="00FF22B0">
            <w:pPr>
              <w:rPr>
                <w:rFonts w:ascii="Arial" w:hAnsi="Arial" w:cs="Arial"/>
                <w:b/>
                <w:sz w:val="24"/>
                <w:szCs w:val="24"/>
              </w:rPr>
            </w:pPr>
            <w:r>
              <w:rPr>
                <w:rFonts w:ascii="Arial" w:hAnsi="Arial" w:cs="Arial"/>
                <w:b/>
                <w:sz w:val="24"/>
                <w:szCs w:val="24"/>
              </w:rPr>
              <w:t>Where covered in Jigsaw</w:t>
            </w:r>
          </w:p>
          <w:p w14:paraId="5924A6F1" w14:textId="2B6FC4C5" w:rsidR="00BA2F12" w:rsidRPr="00B63EBB" w:rsidRDefault="00BA2F12">
            <w:pPr>
              <w:rPr>
                <w:rFonts w:ascii="Arial" w:hAnsi="Arial" w:cs="Arial"/>
                <w:b/>
                <w:sz w:val="24"/>
                <w:szCs w:val="24"/>
              </w:rPr>
            </w:pPr>
            <w:r w:rsidRPr="00BA2F12">
              <w:rPr>
                <w:rFonts w:ascii="Arial" w:hAnsi="Arial" w:cs="Arial"/>
                <w:bCs/>
                <w:sz w:val="20"/>
                <w:szCs w:val="20"/>
              </w:rPr>
              <w:t>Piece = Lesson</w:t>
            </w:r>
          </w:p>
        </w:tc>
        <w:tc>
          <w:tcPr>
            <w:tcW w:w="2020" w:type="dxa"/>
            <w:shd w:val="clear" w:color="auto" w:fill="auto"/>
          </w:tcPr>
          <w:p w14:paraId="56521E5A" w14:textId="4670316B" w:rsidR="00FF22B0" w:rsidRPr="00B63EBB" w:rsidRDefault="00FF22B0">
            <w:pPr>
              <w:rPr>
                <w:rFonts w:ascii="Arial" w:hAnsi="Arial" w:cs="Arial"/>
                <w:b/>
                <w:sz w:val="24"/>
                <w:szCs w:val="24"/>
              </w:rPr>
            </w:pPr>
            <w:r w:rsidRPr="00B63EBB">
              <w:rPr>
                <w:rFonts w:ascii="Arial" w:hAnsi="Arial" w:cs="Arial"/>
                <w:b/>
                <w:sz w:val="24"/>
                <w:szCs w:val="24"/>
              </w:rPr>
              <w:t xml:space="preserve">Key </w:t>
            </w:r>
            <w:r>
              <w:rPr>
                <w:rFonts w:ascii="Arial" w:hAnsi="Arial" w:cs="Arial"/>
                <w:b/>
                <w:sz w:val="24"/>
                <w:szCs w:val="24"/>
              </w:rPr>
              <w:t>S</w:t>
            </w:r>
            <w:r w:rsidRPr="00B63EBB">
              <w:rPr>
                <w:rFonts w:ascii="Arial" w:hAnsi="Arial" w:cs="Arial"/>
                <w:b/>
                <w:sz w:val="24"/>
                <w:szCs w:val="24"/>
              </w:rPr>
              <w:t xml:space="preserve">tage 4 </w:t>
            </w:r>
          </w:p>
        </w:tc>
        <w:tc>
          <w:tcPr>
            <w:tcW w:w="1918" w:type="dxa"/>
          </w:tcPr>
          <w:p w14:paraId="1E6EAA30" w14:textId="77777777" w:rsidR="00FF22B0" w:rsidRDefault="00FF22B0">
            <w:pPr>
              <w:rPr>
                <w:rFonts w:ascii="Arial" w:hAnsi="Arial" w:cs="Arial"/>
                <w:b/>
                <w:sz w:val="24"/>
                <w:szCs w:val="24"/>
              </w:rPr>
            </w:pPr>
            <w:r>
              <w:rPr>
                <w:rFonts w:ascii="Arial" w:hAnsi="Arial" w:cs="Arial"/>
                <w:b/>
                <w:sz w:val="24"/>
                <w:szCs w:val="24"/>
              </w:rPr>
              <w:t>Where covered in Jigsaw</w:t>
            </w:r>
          </w:p>
          <w:p w14:paraId="3269DD9D" w14:textId="1683B800" w:rsidR="00BA2F12" w:rsidRPr="00B63EBB" w:rsidRDefault="00BA2F12">
            <w:pPr>
              <w:rPr>
                <w:rFonts w:ascii="Arial" w:hAnsi="Arial" w:cs="Arial"/>
                <w:b/>
                <w:sz w:val="24"/>
                <w:szCs w:val="24"/>
              </w:rPr>
            </w:pPr>
            <w:r w:rsidRPr="00BA2F12">
              <w:rPr>
                <w:rFonts w:ascii="Arial" w:hAnsi="Arial" w:cs="Arial"/>
                <w:bCs/>
                <w:sz w:val="20"/>
                <w:szCs w:val="20"/>
              </w:rPr>
              <w:t>Piece = Lesson</w:t>
            </w:r>
          </w:p>
        </w:tc>
      </w:tr>
      <w:tr w:rsidR="00082761" w:rsidRPr="009609B2" w14:paraId="69A0EEDD" w14:textId="2267AC0D" w:rsidTr="00082761">
        <w:tc>
          <w:tcPr>
            <w:tcW w:w="1618" w:type="dxa"/>
          </w:tcPr>
          <w:p w14:paraId="2774AA28" w14:textId="77777777" w:rsidR="00FF22B0" w:rsidRPr="00FF22B0" w:rsidRDefault="00FF22B0">
            <w:pPr>
              <w:rPr>
                <w:rFonts w:ascii="Arial" w:hAnsi="Arial" w:cs="Arial"/>
                <w:b/>
                <w:sz w:val="20"/>
                <w:szCs w:val="20"/>
              </w:rPr>
            </w:pPr>
            <w:r w:rsidRPr="00FF22B0">
              <w:rPr>
                <w:rFonts w:ascii="Arial" w:hAnsi="Arial" w:cs="Arial"/>
                <w:b/>
                <w:sz w:val="20"/>
                <w:szCs w:val="20"/>
              </w:rPr>
              <w:t>Family</w:t>
            </w:r>
          </w:p>
        </w:tc>
        <w:tc>
          <w:tcPr>
            <w:tcW w:w="1639" w:type="dxa"/>
          </w:tcPr>
          <w:p w14:paraId="41B0805F" w14:textId="7866EB0E" w:rsidR="00FF22B0" w:rsidRPr="00FF22B0" w:rsidRDefault="00FF22B0" w:rsidP="00B63EBB">
            <w:pPr>
              <w:pStyle w:val="ListParagraph"/>
              <w:numPr>
                <w:ilvl w:val="0"/>
                <w:numId w:val="4"/>
              </w:numPr>
              <w:ind w:left="338" w:hanging="240"/>
              <w:rPr>
                <w:rFonts w:ascii="Arial" w:hAnsi="Arial" w:cs="Arial"/>
                <w:sz w:val="20"/>
                <w:szCs w:val="20"/>
              </w:rPr>
            </w:pPr>
            <w:r w:rsidRPr="00FF22B0">
              <w:rPr>
                <w:rFonts w:ascii="Arial" w:hAnsi="Arial" w:cs="Arial"/>
                <w:sz w:val="20"/>
                <w:szCs w:val="20"/>
              </w:rPr>
              <w:t>Pupils can talk about the people who care for them and give them love, and the things that they do to share that care.</w:t>
            </w:r>
          </w:p>
          <w:p w14:paraId="2B398D10" w14:textId="1F54821B" w:rsidR="00FF22B0" w:rsidRPr="00FF22B0" w:rsidRDefault="00FF22B0" w:rsidP="00B63EBB">
            <w:pPr>
              <w:pStyle w:val="ListParagraph"/>
              <w:numPr>
                <w:ilvl w:val="0"/>
                <w:numId w:val="4"/>
              </w:numPr>
              <w:ind w:left="338" w:hanging="240"/>
              <w:rPr>
                <w:rFonts w:ascii="Arial" w:hAnsi="Arial" w:cs="Arial"/>
                <w:sz w:val="20"/>
                <w:szCs w:val="20"/>
              </w:rPr>
            </w:pPr>
            <w:r w:rsidRPr="00FF22B0">
              <w:rPr>
                <w:rFonts w:ascii="Arial" w:hAnsi="Arial" w:cs="Arial"/>
                <w:sz w:val="20"/>
                <w:szCs w:val="20"/>
              </w:rPr>
              <w:t xml:space="preserve">Pupils can talk about the ways that they might show that they enjoy being in their </w:t>
            </w:r>
            <w:r w:rsidRPr="00FF22B0">
              <w:rPr>
                <w:rFonts w:ascii="Arial" w:hAnsi="Arial" w:cs="Arial"/>
                <w:sz w:val="20"/>
                <w:szCs w:val="20"/>
              </w:rPr>
              <w:lastRenderedPageBreak/>
              <w:t>families.</w:t>
            </w:r>
          </w:p>
          <w:p w14:paraId="59E55C67" w14:textId="08100FC4" w:rsidR="00FF22B0" w:rsidRPr="00FF22B0" w:rsidRDefault="00FF22B0" w:rsidP="00B63EBB">
            <w:pPr>
              <w:pStyle w:val="ListParagraph"/>
              <w:numPr>
                <w:ilvl w:val="0"/>
                <w:numId w:val="4"/>
              </w:numPr>
              <w:ind w:left="338" w:hanging="240"/>
              <w:rPr>
                <w:rFonts w:ascii="Arial" w:hAnsi="Arial" w:cs="Arial"/>
                <w:sz w:val="20"/>
                <w:szCs w:val="20"/>
              </w:rPr>
            </w:pPr>
            <w:r w:rsidRPr="00FF22B0">
              <w:rPr>
                <w:rFonts w:ascii="Arial" w:hAnsi="Arial" w:cs="Arial"/>
                <w:sz w:val="20"/>
                <w:szCs w:val="20"/>
              </w:rPr>
              <w:t>Pupils can show that they understand that different people have different kinds of families.</w:t>
            </w:r>
          </w:p>
          <w:p w14:paraId="4F16C118" w14:textId="6B399064" w:rsidR="00FF22B0" w:rsidRPr="00FF22B0" w:rsidRDefault="00FF22B0" w:rsidP="00B63EBB">
            <w:pPr>
              <w:pStyle w:val="ListParagraph"/>
              <w:numPr>
                <w:ilvl w:val="0"/>
                <w:numId w:val="4"/>
              </w:numPr>
              <w:ind w:left="338" w:hanging="240"/>
              <w:rPr>
                <w:rFonts w:ascii="Arial" w:hAnsi="Arial" w:cs="Arial"/>
                <w:sz w:val="20"/>
                <w:szCs w:val="20"/>
              </w:rPr>
            </w:pPr>
            <w:r w:rsidRPr="00FF22B0">
              <w:rPr>
                <w:rFonts w:ascii="Arial" w:hAnsi="Arial" w:cs="Arial"/>
                <w:sz w:val="20"/>
                <w:szCs w:val="20"/>
              </w:rPr>
              <w:t>Pupils can talk about what is the same across all families.</w:t>
            </w:r>
          </w:p>
          <w:p w14:paraId="482DF26B" w14:textId="1A654364" w:rsidR="00FF22B0" w:rsidRPr="00FF22B0" w:rsidRDefault="00FF22B0" w:rsidP="00B63EBB">
            <w:pPr>
              <w:pStyle w:val="ListParagraph"/>
              <w:numPr>
                <w:ilvl w:val="0"/>
                <w:numId w:val="4"/>
              </w:numPr>
              <w:ind w:left="338" w:hanging="240"/>
              <w:rPr>
                <w:rFonts w:ascii="Arial" w:hAnsi="Arial" w:cs="Arial"/>
                <w:sz w:val="20"/>
                <w:szCs w:val="20"/>
              </w:rPr>
            </w:pPr>
            <w:r w:rsidRPr="00FF22B0">
              <w:rPr>
                <w:rFonts w:ascii="Arial" w:hAnsi="Arial" w:cs="Arial"/>
                <w:sz w:val="20"/>
                <w:szCs w:val="20"/>
              </w:rPr>
              <w:t>Pupils can tell you who they might go to for help if they feel unsafe or unhappy in their family.</w:t>
            </w:r>
          </w:p>
        </w:tc>
        <w:tc>
          <w:tcPr>
            <w:tcW w:w="1517" w:type="dxa"/>
          </w:tcPr>
          <w:p w14:paraId="06819DCB" w14:textId="5888D161" w:rsidR="00FF22B0" w:rsidRDefault="00882F3A" w:rsidP="00C44E6D">
            <w:pPr>
              <w:rPr>
                <w:rFonts w:ascii="Arial" w:hAnsi="Arial" w:cs="Arial"/>
                <w:sz w:val="20"/>
                <w:szCs w:val="20"/>
              </w:rPr>
            </w:pPr>
            <w:r w:rsidRPr="00882F3A">
              <w:rPr>
                <w:rFonts w:ascii="Arial" w:hAnsi="Arial" w:cs="Arial"/>
                <w:b/>
                <w:bCs/>
                <w:sz w:val="20"/>
                <w:szCs w:val="20"/>
              </w:rPr>
              <w:lastRenderedPageBreak/>
              <w:t>Year</w:t>
            </w:r>
            <w:r w:rsidR="00C44E6D" w:rsidRPr="00882F3A">
              <w:rPr>
                <w:rFonts w:ascii="Arial" w:hAnsi="Arial" w:cs="Arial"/>
                <w:b/>
                <w:bCs/>
                <w:sz w:val="20"/>
                <w:szCs w:val="20"/>
              </w:rPr>
              <w:t xml:space="preserve"> 1</w:t>
            </w:r>
            <w:r w:rsidR="00BA2F12">
              <w:rPr>
                <w:rFonts w:ascii="Arial" w:hAnsi="Arial" w:cs="Arial"/>
                <w:b/>
                <w:bCs/>
                <w:sz w:val="20"/>
                <w:szCs w:val="20"/>
              </w:rPr>
              <w:t>,</w:t>
            </w:r>
            <w:r w:rsidR="00C44E6D">
              <w:rPr>
                <w:rFonts w:ascii="Arial" w:hAnsi="Arial" w:cs="Arial"/>
                <w:sz w:val="20"/>
                <w:szCs w:val="20"/>
              </w:rPr>
              <w:t xml:space="preserve"> Relationships,</w:t>
            </w:r>
          </w:p>
          <w:p w14:paraId="724D991C" w14:textId="0E0DFCC0" w:rsidR="00C44E6D" w:rsidRDefault="00BA2F12" w:rsidP="00C44E6D">
            <w:pPr>
              <w:rPr>
                <w:rFonts w:ascii="Arial" w:hAnsi="Arial" w:cs="Arial"/>
                <w:sz w:val="20"/>
                <w:szCs w:val="20"/>
              </w:rPr>
            </w:pPr>
            <w:r>
              <w:rPr>
                <w:rFonts w:ascii="Arial" w:hAnsi="Arial" w:cs="Arial"/>
                <w:sz w:val="20"/>
                <w:szCs w:val="20"/>
              </w:rPr>
              <w:t>Pieces</w:t>
            </w:r>
            <w:r w:rsidR="00C44E6D">
              <w:rPr>
                <w:rFonts w:ascii="Arial" w:hAnsi="Arial" w:cs="Arial"/>
                <w:sz w:val="20"/>
                <w:szCs w:val="20"/>
              </w:rPr>
              <w:t>1, 4 and 6</w:t>
            </w:r>
          </w:p>
          <w:p w14:paraId="3F426446" w14:textId="77777777" w:rsidR="00C44E6D" w:rsidRDefault="00C44E6D" w:rsidP="00C44E6D">
            <w:pPr>
              <w:rPr>
                <w:rFonts w:ascii="Arial" w:hAnsi="Arial" w:cs="Arial"/>
                <w:sz w:val="20"/>
                <w:szCs w:val="20"/>
              </w:rPr>
            </w:pPr>
          </w:p>
          <w:p w14:paraId="6680F14F" w14:textId="1BFBBC67" w:rsidR="00C44E6D" w:rsidRPr="00C44E6D" w:rsidRDefault="00882F3A" w:rsidP="00C44E6D">
            <w:pPr>
              <w:rPr>
                <w:rFonts w:ascii="Arial" w:hAnsi="Arial" w:cs="Arial"/>
                <w:sz w:val="20"/>
                <w:szCs w:val="20"/>
              </w:rPr>
            </w:pPr>
            <w:r w:rsidRPr="00882F3A">
              <w:rPr>
                <w:rFonts w:ascii="Arial" w:hAnsi="Arial" w:cs="Arial"/>
                <w:b/>
                <w:bCs/>
                <w:sz w:val="20"/>
                <w:szCs w:val="20"/>
              </w:rPr>
              <w:t>Year 2</w:t>
            </w:r>
            <w:r w:rsidR="00BA2F12">
              <w:rPr>
                <w:rFonts w:ascii="Arial" w:hAnsi="Arial" w:cs="Arial"/>
                <w:b/>
                <w:bCs/>
                <w:sz w:val="20"/>
                <w:szCs w:val="20"/>
              </w:rPr>
              <w:t>,</w:t>
            </w:r>
            <w:r w:rsidR="00C44E6D">
              <w:rPr>
                <w:rFonts w:ascii="Arial" w:hAnsi="Arial" w:cs="Arial"/>
                <w:sz w:val="20"/>
                <w:szCs w:val="20"/>
              </w:rPr>
              <w:t xml:space="preserve"> Relationships</w:t>
            </w:r>
            <w:r w:rsidR="00BA2F12">
              <w:rPr>
                <w:rFonts w:ascii="Arial" w:hAnsi="Arial" w:cs="Arial"/>
                <w:sz w:val="20"/>
                <w:szCs w:val="20"/>
              </w:rPr>
              <w:t>,</w:t>
            </w:r>
            <w:r w:rsidR="00C44E6D">
              <w:rPr>
                <w:rFonts w:ascii="Arial" w:hAnsi="Arial" w:cs="Arial"/>
                <w:sz w:val="20"/>
                <w:szCs w:val="20"/>
              </w:rPr>
              <w:t xml:space="preserve"> Pieces 1, 5 and 6</w:t>
            </w:r>
          </w:p>
        </w:tc>
        <w:tc>
          <w:tcPr>
            <w:tcW w:w="1896" w:type="dxa"/>
          </w:tcPr>
          <w:p w14:paraId="25B9D5EE" w14:textId="59171B58" w:rsidR="00FF22B0" w:rsidRPr="00FF22B0" w:rsidRDefault="00FF22B0" w:rsidP="00B63EBB">
            <w:pPr>
              <w:pStyle w:val="ListParagraph"/>
              <w:numPr>
                <w:ilvl w:val="0"/>
                <w:numId w:val="5"/>
              </w:numPr>
              <w:ind w:left="339" w:hanging="240"/>
              <w:rPr>
                <w:rFonts w:ascii="Arial" w:hAnsi="Arial" w:cs="Arial"/>
                <w:sz w:val="20"/>
                <w:szCs w:val="20"/>
              </w:rPr>
            </w:pPr>
            <w:r w:rsidRPr="00FF22B0">
              <w:rPr>
                <w:rFonts w:ascii="Arial" w:hAnsi="Arial" w:cs="Arial"/>
                <w:sz w:val="20"/>
                <w:szCs w:val="20"/>
              </w:rPr>
              <w:t>Pupils can explain that caring relationships are a key feature of positive family life and can describe the different ways in which people care for one another.</w:t>
            </w:r>
          </w:p>
          <w:p w14:paraId="6550C3E1" w14:textId="0CCA74DE" w:rsidR="00FF22B0" w:rsidRPr="00FF22B0" w:rsidRDefault="00FF22B0" w:rsidP="00B63EBB">
            <w:pPr>
              <w:pStyle w:val="ListParagraph"/>
              <w:numPr>
                <w:ilvl w:val="0"/>
                <w:numId w:val="5"/>
              </w:numPr>
              <w:ind w:left="339" w:hanging="240"/>
              <w:rPr>
                <w:rFonts w:ascii="Arial" w:hAnsi="Arial" w:cs="Arial"/>
                <w:sz w:val="20"/>
                <w:szCs w:val="20"/>
              </w:rPr>
            </w:pPr>
            <w:r w:rsidRPr="00FF22B0">
              <w:rPr>
                <w:rFonts w:ascii="Arial" w:hAnsi="Arial" w:cs="Arial"/>
                <w:sz w:val="20"/>
                <w:szCs w:val="20"/>
              </w:rPr>
              <w:t xml:space="preserve">Pupils can discuss and evaluate the different ways that they can show appreciation to </w:t>
            </w:r>
            <w:r w:rsidRPr="00FF22B0">
              <w:rPr>
                <w:rFonts w:ascii="Arial" w:hAnsi="Arial" w:cs="Arial"/>
                <w:sz w:val="20"/>
                <w:szCs w:val="20"/>
              </w:rPr>
              <w:lastRenderedPageBreak/>
              <w:t>those who care for them.</w:t>
            </w:r>
          </w:p>
          <w:p w14:paraId="66778652" w14:textId="4DF22B69" w:rsidR="00FF22B0" w:rsidRPr="00FF22B0" w:rsidRDefault="00FF22B0" w:rsidP="00B63EBB">
            <w:pPr>
              <w:pStyle w:val="ListParagraph"/>
              <w:numPr>
                <w:ilvl w:val="0"/>
                <w:numId w:val="5"/>
              </w:numPr>
              <w:ind w:left="339" w:hanging="240"/>
              <w:rPr>
                <w:rFonts w:ascii="Arial" w:hAnsi="Arial" w:cs="Arial"/>
                <w:sz w:val="20"/>
                <w:szCs w:val="20"/>
              </w:rPr>
            </w:pPr>
            <w:r w:rsidRPr="00FF22B0">
              <w:rPr>
                <w:rFonts w:ascii="Arial" w:hAnsi="Arial" w:cs="Arial"/>
                <w:bCs/>
                <w:sz w:val="20"/>
                <w:szCs w:val="20"/>
              </w:rPr>
              <w:t xml:space="preserve">Pupils can explain why it is important </w:t>
            </w:r>
            <w:r w:rsidRPr="00FF22B0">
              <w:rPr>
                <w:rFonts w:ascii="Arial" w:hAnsi="Arial" w:cs="Arial"/>
                <w:sz w:val="20"/>
                <w:szCs w:val="20"/>
              </w:rPr>
              <w:t>to recognise and give respect, that there are different types of family structure (including single parents, same-sex parents, step-parents, blended families, foster parents, multi-generational families).</w:t>
            </w:r>
          </w:p>
          <w:p w14:paraId="5F6923AB" w14:textId="5E782EEA" w:rsidR="00FF22B0" w:rsidRPr="00FF22B0" w:rsidRDefault="00FF22B0" w:rsidP="00B63EBB">
            <w:pPr>
              <w:pStyle w:val="ListParagraph"/>
              <w:numPr>
                <w:ilvl w:val="0"/>
                <w:numId w:val="5"/>
              </w:numPr>
              <w:ind w:left="339" w:hanging="240"/>
              <w:rPr>
                <w:rFonts w:ascii="Arial" w:hAnsi="Arial" w:cs="Arial"/>
                <w:sz w:val="20"/>
                <w:szCs w:val="20"/>
              </w:rPr>
            </w:pPr>
            <w:r w:rsidRPr="00FF22B0">
              <w:rPr>
                <w:rFonts w:ascii="Arial" w:hAnsi="Arial" w:cs="Arial"/>
                <w:bCs/>
                <w:sz w:val="20"/>
                <w:szCs w:val="20"/>
              </w:rPr>
              <w:t xml:space="preserve">Pupils can demonstrate that they </w:t>
            </w:r>
            <w:r w:rsidRPr="00FF22B0">
              <w:rPr>
                <w:rFonts w:ascii="Arial" w:hAnsi="Arial" w:cs="Arial"/>
                <w:sz w:val="20"/>
                <w:szCs w:val="20"/>
              </w:rPr>
              <w:t>recognise shared characteristics of healthy family life, (commitment, care, spending time together, being there for each other in times of difficulty etc).</w:t>
            </w:r>
          </w:p>
          <w:p w14:paraId="56D23904" w14:textId="4264CF8B" w:rsidR="00FF22B0" w:rsidRPr="00FF22B0" w:rsidRDefault="00FF22B0" w:rsidP="00B63EBB">
            <w:pPr>
              <w:pStyle w:val="ListParagraph"/>
              <w:numPr>
                <w:ilvl w:val="0"/>
                <w:numId w:val="5"/>
              </w:numPr>
              <w:ind w:left="339" w:hanging="240"/>
              <w:rPr>
                <w:rFonts w:ascii="Arial" w:hAnsi="Arial" w:cs="Arial"/>
                <w:sz w:val="20"/>
                <w:szCs w:val="20"/>
              </w:rPr>
            </w:pPr>
            <w:r w:rsidRPr="00FF22B0">
              <w:rPr>
                <w:rFonts w:ascii="Arial" w:hAnsi="Arial" w:cs="Arial"/>
                <w:bCs/>
                <w:sz w:val="20"/>
                <w:szCs w:val="20"/>
              </w:rPr>
              <w:t>Pupils can explain</w:t>
            </w:r>
            <w:r w:rsidRPr="00FF22B0">
              <w:rPr>
                <w:rFonts w:ascii="Arial" w:hAnsi="Arial" w:cs="Arial"/>
                <w:b/>
                <w:bCs/>
                <w:sz w:val="20"/>
                <w:szCs w:val="20"/>
              </w:rPr>
              <w:t xml:space="preserve"> </w:t>
            </w:r>
            <w:r w:rsidRPr="00FF22B0">
              <w:rPr>
                <w:rFonts w:ascii="Arial" w:hAnsi="Arial" w:cs="Arial"/>
                <w:sz w:val="20"/>
                <w:szCs w:val="20"/>
              </w:rPr>
              <w:t xml:space="preserve">how to recognise if family relationships </w:t>
            </w:r>
            <w:r w:rsidRPr="00FF22B0">
              <w:rPr>
                <w:rFonts w:ascii="Arial" w:hAnsi="Arial" w:cs="Arial"/>
                <w:sz w:val="20"/>
                <w:szCs w:val="20"/>
              </w:rPr>
              <w:lastRenderedPageBreak/>
              <w:t>are making them feel unhappy or unsafe, and can show that they know how to seek help or advice.</w:t>
            </w:r>
          </w:p>
        </w:tc>
        <w:tc>
          <w:tcPr>
            <w:tcW w:w="1517" w:type="dxa"/>
          </w:tcPr>
          <w:p w14:paraId="236A222A" w14:textId="24599851" w:rsidR="00D24DE5" w:rsidRDefault="00882F3A" w:rsidP="00D24DE5">
            <w:pPr>
              <w:rPr>
                <w:rFonts w:ascii="Arial" w:hAnsi="Arial" w:cs="Arial"/>
                <w:sz w:val="20"/>
                <w:szCs w:val="20"/>
              </w:rPr>
            </w:pPr>
            <w:r w:rsidRPr="00882F3A">
              <w:rPr>
                <w:rFonts w:ascii="Arial" w:hAnsi="Arial" w:cs="Arial"/>
                <w:b/>
                <w:bCs/>
                <w:sz w:val="20"/>
                <w:szCs w:val="20"/>
              </w:rPr>
              <w:lastRenderedPageBreak/>
              <w:t>Year 3</w:t>
            </w:r>
            <w:r w:rsidR="00BA2F12">
              <w:rPr>
                <w:rFonts w:ascii="Arial" w:hAnsi="Arial" w:cs="Arial"/>
                <w:b/>
                <w:bCs/>
                <w:sz w:val="20"/>
                <w:szCs w:val="20"/>
              </w:rPr>
              <w:t>,</w:t>
            </w:r>
            <w:r>
              <w:rPr>
                <w:rFonts w:ascii="Arial" w:hAnsi="Arial" w:cs="Arial"/>
                <w:sz w:val="20"/>
                <w:szCs w:val="20"/>
              </w:rPr>
              <w:t xml:space="preserve"> </w:t>
            </w:r>
            <w:r w:rsidR="00D24DE5">
              <w:rPr>
                <w:rFonts w:ascii="Arial" w:hAnsi="Arial" w:cs="Arial"/>
                <w:sz w:val="20"/>
                <w:szCs w:val="20"/>
              </w:rPr>
              <w:t>Celebrating Difference</w:t>
            </w:r>
            <w:r w:rsidR="00BA2F12">
              <w:rPr>
                <w:rFonts w:ascii="Arial" w:hAnsi="Arial" w:cs="Arial"/>
                <w:sz w:val="20"/>
                <w:szCs w:val="20"/>
              </w:rPr>
              <w:t>,</w:t>
            </w:r>
          </w:p>
          <w:p w14:paraId="185B2866" w14:textId="77777777" w:rsidR="00D24DE5" w:rsidRDefault="00D24DE5" w:rsidP="00D24DE5">
            <w:pPr>
              <w:rPr>
                <w:rFonts w:ascii="Arial" w:hAnsi="Arial" w:cs="Arial"/>
                <w:sz w:val="20"/>
                <w:szCs w:val="20"/>
              </w:rPr>
            </w:pPr>
            <w:r>
              <w:rPr>
                <w:rFonts w:ascii="Arial" w:hAnsi="Arial" w:cs="Arial"/>
                <w:sz w:val="20"/>
                <w:szCs w:val="20"/>
              </w:rPr>
              <w:t xml:space="preserve">Piece 1, </w:t>
            </w:r>
          </w:p>
          <w:p w14:paraId="111F729F" w14:textId="3BC2D77E" w:rsidR="00D24DE5" w:rsidRDefault="00D24DE5" w:rsidP="00D24DE5">
            <w:pPr>
              <w:rPr>
                <w:rFonts w:ascii="Arial" w:hAnsi="Arial" w:cs="Arial"/>
                <w:sz w:val="20"/>
                <w:szCs w:val="20"/>
              </w:rPr>
            </w:pPr>
            <w:r>
              <w:rPr>
                <w:rFonts w:ascii="Arial" w:hAnsi="Arial" w:cs="Arial"/>
                <w:sz w:val="20"/>
                <w:szCs w:val="20"/>
              </w:rPr>
              <w:t>Relationships</w:t>
            </w:r>
            <w:r w:rsidR="00BA2F12">
              <w:rPr>
                <w:rFonts w:ascii="Arial" w:hAnsi="Arial" w:cs="Arial"/>
                <w:sz w:val="20"/>
                <w:szCs w:val="20"/>
              </w:rPr>
              <w:t>,</w:t>
            </w:r>
          </w:p>
          <w:p w14:paraId="012148BB" w14:textId="77777777" w:rsidR="00FF22B0" w:rsidRDefault="00D24DE5" w:rsidP="00D24DE5">
            <w:pPr>
              <w:rPr>
                <w:rFonts w:ascii="Arial" w:hAnsi="Arial" w:cs="Arial"/>
                <w:sz w:val="20"/>
                <w:szCs w:val="20"/>
              </w:rPr>
            </w:pPr>
            <w:r>
              <w:rPr>
                <w:rFonts w:ascii="Arial" w:hAnsi="Arial" w:cs="Arial"/>
                <w:sz w:val="20"/>
                <w:szCs w:val="20"/>
              </w:rPr>
              <w:t xml:space="preserve">Piece 1 </w:t>
            </w:r>
          </w:p>
          <w:p w14:paraId="07F66636" w14:textId="5ABE2436" w:rsidR="00D24DE5" w:rsidRDefault="00D24DE5" w:rsidP="00D24DE5">
            <w:pPr>
              <w:rPr>
                <w:rFonts w:ascii="Arial" w:hAnsi="Arial" w:cs="Arial"/>
                <w:sz w:val="20"/>
                <w:szCs w:val="20"/>
              </w:rPr>
            </w:pPr>
            <w:r>
              <w:rPr>
                <w:rFonts w:ascii="Arial" w:hAnsi="Arial" w:cs="Arial"/>
                <w:sz w:val="20"/>
                <w:szCs w:val="20"/>
              </w:rPr>
              <w:t>Changing Me</w:t>
            </w:r>
            <w:r w:rsidR="00BA2F12">
              <w:rPr>
                <w:rFonts w:ascii="Arial" w:hAnsi="Arial" w:cs="Arial"/>
                <w:sz w:val="20"/>
                <w:szCs w:val="20"/>
              </w:rPr>
              <w:t>,</w:t>
            </w:r>
          </w:p>
          <w:p w14:paraId="35674A1F" w14:textId="77777777" w:rsidR="00D24DE5" w:rsidRDefault="00D24DE5" w:rsidP="00D24DE5">
            <w:pPr>
              <w:rPr>
                <w:rFonts w:ascii="Arial" w:hAnsi="Arial" w:cs="Arial"/>
                <w:sz w:val="20"/>
                <w:szCs w:val="20"/>
              </w:rPr>
            </w:pPr>
            <w:r>
              <w:rPr>
                <w:rFonts w:ascii="Arial" w:hAnsi="Arial" w:cs="Arial"/>
                <w:sz w:val="20"/>
                <w:szCs w:val="20"/>
              </w:rPr>
              <w:t>Piece 5</w:t>
            </w:r>
          </w:p>
          <w:p w14:paraId="6E2F1D8E" w14:textId="77777777" w:rsidR="00F648CE" w:rsidRDefault="00F648CE" w:rsidP="00D24DE5">
            <w:pPr>
              <w:rPr>
                <w:rFonts w:ascii="Arial" w:hAnsi="Arial" w:cs="Arial"/>
                <w:sz w:val="20"/>
                <w:szCs w:val="20"/>
              </w:rPr>
            </w:pPr>
          </w:p>
          <w:p w14:paraId="40092F22" w14:textId="42F5FDA4" w:rsidR="00F648CE" w:rsidRDefault="00882F3A" w:rsidP="00D24DE5">
            <w:pPr>
              <w:rPr>
                <w:rFonts w:ascii="Arial" w:hAnsi="Arial" w:cs="Arial"/>
                <w:sz w:val="20"/>
                <w:szCs w:val="20"/>
              </w:rPr>
            </w:pPr>
            <w:r w:rsidRPr="00882F3A">
              <w:rPr>
                <w:rFonts w:ascii="Arial" w:hAnsi="Arial" w:cs="Arial"/>
                <w:b/>
                <w:bCs/>
                <w:sz w:val="20"/>
                <w:szCs w:val="20"/>
              </w:rPr>
              <w:t>Year 4</w:t>
            </w:r>
            <w:r w:rsidR="00BA2F12">
              <w:rPr>
                <w:rFonts w:ascii="Arial" w:hAnsi="Arial" w:cs="Arial"/>
                <w:b/>
                <w:bCs/>
                <w:sz w:val="20"/>
                <w:szCs w:val="20"/>
              </w:rPr>
              <w:t>,</w:t>
            </w:r>
            <w:r>
              <w:rPr>
                <w:rFonts w:ascii="Arial" w:hAnsi="Arial" w:cs="Arial"/>
                <w:sz w:val="20"/>
                <w:szCs w:val="20"/>
              </w:rPr>
              <w:t xml:space="preserve"> </w:t>
            </w:r>
            <w:r w:rsidR="00F648CE">
              <w:rPr>
                <w:rFonts w:ascii="Arial" w:hAnsi="Arial" w:cs="Arial"/>
                <w:sz w:val="20"/>
                <w:szCs w:val="20"/>
              </w:rPr>
              <w:t>Relationships</w:t>
            </w:r>
            <w:r w:rsidR="00BA2F12">
              <w:rPr>
                <w:rFonts w:ascii="Arial" w:hAnsi="Arial" w:cs="Arial"/>
                <w:sz w:val="20"/>
                <w:szCs w:val="20"/>
              </w:rPr>
              <w:t>,</w:t>
            </w:r>
          </w:p>
          <w:p w14:paraId="0E0EF248" w14:textId="77777777" w:rsidR="00F648CE" w:rsidRDefault="00F648CE" w:rsidP="00D24DE5">
            <w:pPr>
              <w:rPr>
                <w:rFonts w:ascii="Arial" w:hAnsi="Arial" w:cs="Arial"/>
                <w:sz w:val="20"/>
                <w:szCs w:val="20"/>
              </w:rPr>
            </w:pPr>
            <w:r>
              <w:rPr>
                <w:rFonts w:ascii="Arial" w:hAnsi="Arial" w:cs="Arial"/>
                <w:sz w:val="20"/>
                <w:szCs w:val="20"/>
              </w:rPr>
              <w:t>Piece 6.</w:t>
            </w:r>
          </w:p>
          <w:p w14:paraId="0F766577" w14:textId="77777777" w:rsidR="00F648CE" w:rsidRDefault="00F648CE" w:rsidP="00D24DE5">
            <w:pPr>
              <w:rPr>
                <w:rFonts w:ascii="Arial" w:hAnsi="Arial" w:cs="Arial"/>
                <w:sz w:val="20"/>
                <w:szCs w:val="20"/>
              </w:rPr>
            </w:pPr>
          </w:p>
          <w:p w14:paraId="40CB70CE" w14:textId="6E716681" w:rsidR="00F648CE" w:rsidRPr="00D24DE5" w:rsidRDefault="00F648CE" w:rsidP="00D24DE5">
            <w:pPr>
              <w:rPr>
                <w:rFonts w:ascii="Arial" w:hAnsi="Arial" w:cs="Arial"/>
                <w:sz w:val="20"/>
                <w:szCs w:val="20"/>
              </w:rPr>
            </w:pPr>
          </w:p>
        </w:tc>
        <w:tc>
          <w:tcPr>
            <w:tcW w:w="2036" w:type="dxa"/>
          </w:tcPr>
          <w:p w14:paraId="5795439F" w14:textId="5C2CE148" w:rsidR="00FF22B0" w:rsidRPr="00FF22B0" w:rsidRDefault="00FF22B0" w:rsidP="00B63EBB">
            <w:pPr>
              <w:pStyle w:val="ListParagraph"/>
              <w:numPr>
                <w:ilvl w:val="0"/>
                <w:numId w:val="5"/>
              </w:numPr>
              <w:ind w:left="337" w:hanging="241"/>
              <w:rPr>
                <w:rFonts w:ascii="Arial" w:hAnsi="Arial" w:cs="Arial"/>
                <w:sz w:val="20"/>
                <w:szCs w:val="20"/>
              </w:rPr>
            </w:pPr>
            <w:r w:rsidRPr="00FF22B0">
              <w:rPr>
                <w:rFonts w:ascii="Arial" w:hAnsi="Arial" w:cs="Arial"/>
                <w:sz w:val="20"/>
                <w:szCs w:val="20"/>
              </w:rPr>
              <w:t>Pupils can consider and evaluate the factors that will sustain and uphold strong family life and the factors that may create stresses on family life.</w:t>
            </w:r>
          </w:p>
          <w:p w14:paraId="59E237E0" w14:textId="57FB1D06" w:rsidR="00FF22B0" w:rsidRPr="00FF22B0" w:rsidRDefault="00FF22B0" w:rsidP="00B63EBB">
            <w:pPr>
              <w:pStyle w:val="ListParagraph"/>
              <w:numPr>
                <w:ilvl w:val="0"/>
                <w:numId w:val="5"/>
              </w:numPr>
              <w:ind w:left="337" w:hanging="241"/>
              <w:rPr>
                <w:rFonts w:ascii="Arial" w:hAnsi="Arial" w:cs="Arial"/>
                <w:sz w:val="20"/>
                <w:szCs w:val="20"/>
              </w:rPr>
            </w:pPr>
            <w:r w:rsidRPr="00FF22B0">
              <w:rPr>
                <w:rFonts w:ascii="Arial" w:hAnsi="Arial" w:cs="Arial"/>
                <w:sz w:val="20"/>
                <w:szCs w:val="20"/>
              </w:rPr>
              <w:t>Pupils will be able to suggest strategies for managing disagreements and conflicts within a family.</w:t>
            </w:r>
          </w:p>
          <w:p w14:paraId="00509806" w14:textId="527E2EC3" w:rsidR="00FF22B0" w:rsidRPr="00FF22B0" w:rsidRDefault="00FF22B0" w:rsidP="00B63EBB">
            <w:pPr>
              <w:pStyle w:val="ListParagraph"/>
              <w:numPr>
                <w:ilvl w:val="0"/>
                <w:numId w:val="5"/>
              </w:numPr>
              <w:ind w:left="337" w:hanging="241"/>
              <w:rPr>
                <w:rFonts w:ascii="Arial" w:hAnsi="Arial" w:cs="Arial"/>
                <w:sz w:val="20"/>
                <w:szCs w:val="20"/>
              </w:rPr>
            </w:pPr>
            <w:r w:rsidRPr="00FF22B0">
              <w:rPr>
                <w:rFonts w:ascii="Arial" w:hAnsi="Arial" w:cs="Arial"/>
                <w:sz w:val="20"/>
                <w:szCs w:val="20"/>
              </w:rPr>
              <w:t xml:space="preserve">Pupils will be able to explain </w:t>
            </w:r>
            <w:r w:rsidRPr="00FF22B0">
              <w:rPr>
                <w:rFonts w:ascii="Arial" w:hAnsi="Arial" w:cs="Arial"/>
                <w:sz w:val="20"/>
                <w:szCs w:val="20"/>
              </w:rPr>
              <w:lastRenderedPageBreak/>
              <w:t>the effects of change within a family, including loss, separation, disappointment, divorce and bereavement. Pupils can suggest strategies for managing these and can describe how to access support.</w:t>
            </w:r>
          </w:p>
        </w:tc>
        <w:tc>
          <w:tcPr>
            <w:tcW w:w="1574" w:type="dxa"/>
          </w:tcPr>
          <w:p w14:paraId="02EF67D9" w14:textId="76D8E3A9" w:rsidR="00FF22B0" w:rsidRDefault="00882F3A" w:rsidP="00632492">
            <w:pPr>
              <w:rPr>
                <w:rFonts w:ascii="Arial" w:hAnsi="Arial" w:cs="Arial"/>
                <w:sz w:val="20"/>
                <w:szCs w:val="20"/>
              </w:rPr>
            </w:pPr>
            <w:r w:rsidRPr="00882F3A">
              <w:rPr>
                <w:rFonts w:ascii="Arial" w:hAnsi="Arial" w:cs="Arial"/>
                <w:b/>
                <w:bCs/>
                <w:sz w:val="20"/>
                <w:szCs w:val="20"/>
              </w:rPr>
              <w:lastRenderedPageBreak/>
              <w:t xml:space="preserve">Year </w:t>
            </w:r>
            <w:r w:rsidR="00632492" w:rsidRPr="00882F3A">
              <w:rPr>
                <w:rFonts w:ascii="Arial" w:hAnsi="Arial" w:cs="Arial"/>
                <w:b/>
                <w:bCs/>
                <w:sz w:val="20"/>
                <w:szCs w:val="20"/>
              </w:rPr>
              <w:t>7</w:t>
            </w:r>
            <w:r w:rsidR="00BA2F12">
              <w:rPr>
                <w:rFonts w:ascii="Arial" w:hAnsi="Arial" w:cs="Arial"/>
                <w:b/>
                <w:bCs/>
                <w:sz w:val="20"/>
                <w:szCs w:val="20"/>
              </w:rPr>
              <w:t>,</w:t>
            </w:r>
            <w:r w:rsidR="00632492" w:rsidRPr="00632492">
              <w:rPr>
                <w:rFonts w:ascii="Arial" w:hAnsi="Arial" w:cs="Arial"/>
                <w:sz w:val="20"/>
                <w:szCs w:val="20"/>
              </w:rPr>
              <w:t xml:space="preserve"> Healthy Me</w:t>
            </w:r>
            <w:r w:rsidR="00BA2F12">
              <w:rPr>
                <w:rFonts w:ascii="Arial" w:hAnsi="Arial" w:cs="Arial"/>
                <w:sz w:val="20"/>
                <w:szCs w:val="20"/>
              </w:rPr>
              <w:t>,</w:t>
            </w:r>
            <w:r w:rsidR="00632492" w:rsidRPr="00632492">
              <w:rPr>
                <w:rFonts w:ascii="Arial" w:hAnsi="Arial" w:cs="Arial"/>
                <w:sz w:val="20"/>
                <w:szCs w:val="20"/>
              </w:rPr>
              <w:t xml:space="preserve"> Piece 2</w:t>
            </w:r>
          </w:p>
          <w:p w14:paraId="09B9673C" w14:textId="28BA1D79" w:rsidR="00632492" w:rsidRDefault="00632492" w:rsidP="00632492">
            <w:pPr>
              <w:rPr>
                <w:rFonts w:ascii="Arial" w:hAnsi="Arial" w:cs="Arial"/>
                <w:sz w:val="20"/>
                <w:szCs w:val="20"/>
              </w:rPr>
            </w:pPr>
          </w:p>
          <w:p w14:paraId="01465DD2" w14:textId="76909253" w:rsidR="00B13DF2" w:rsidRDefault="00882F3A" w:rsidP="00632492">
            <w:pPr>
              <w:rPr>
                <w:rFonts w:ascii="Arial" w:hAnsi="Arial" w:cs="Arial"/>
                <w:sz w:val="20"/>
                <w:szCs w:val="20"/>
              </w:rPr>
            </w:pPr>
            <w:r w:rsidRPr="00882F3A">
              <w:rPr>
                <w:rFonts w:ascii="Arial" w:hAnsi="Arial" w:cs="Arial"/>
                <w:b/>
                <w:bCs/>
                <w:sz w:val="20"/>
                <w:szCs w:val="20"/>
              </w:rPr>
              <w:t xml:space="preserve">Year </w:t>
            </w:r>
            <w:r w:rsidR="00B13DF2" w:rsidRPr="00882F3A">
              <w:rPr>
                <w:rFonts w:ascii="Arial" w:hAnsi="Arial" w:cs="Arial"/>
                <w:b/>
                <w:bCs/>
                <w:sz w:val="20"/>
                <w:szCs w:val="20"/>
              </w:rPr>
              <w:t>8</w:t>
            </w:r>
            <w:r w:rsidR="00BA2F12">
              <w:rPr>
                <w:rFonts w:ascii="Arial" w:hAnsi="Arial" w:cs="Arial"/>
                <w:b/>
                <w:bCs/>
                <w:sz w:val="20"/>
                <w:szCs w:val="20"/>
              </w:rPr>
              <w:t>,</w:t>
            </w:r>
            <w:r w:rsidR="00B13DF2">
              <w:rPr>
                <w:rFonts w:ascii="Arial" w:hAnsi="Arial" w:cs="Arial"/>
                <w:sz w:val="20"/>
                <w:szCs w:val="20"/>
              </w:rPr>
              <w:t xml:space="preserve"> Being Me in My World</w:t>
            </w:r>
            <w:r w:rsidR="00BA2F12">
              <w:rPr>
                <w:rFonts w:ascii="Arial" w:hAnsi="Arial" w:cs="Arial"/>
                <w:sz w:val="20"/>
                <w:szCs w:val="20"/>
              </w:rPr>
              <w:t>,</w:t>
            </w:r>
            <w:r w:rsidR="00B13DF2">
              <w:rPr>
                <w:rFonts w:ascii="Arial" w:hAnsi="Arial" w:cs="Arial"/>
                <w:sz w:val="20"/>
                <w:szCs w:val="20"/>
              </w:rPr>
              <w:t xml:space="preserve"> Piece 2</w:t>
            </w:r>
          </w:p>
          <w:p w14:paraId="07097909" w14:textId="234A6F44" w:rsidR="00632492" w:rsidRDefault="00632492" w:rsidP="00632492">
            <w:pPr>
              <w:rPr>
                <w:rFonts w:ascii="Arial" w:hAnsi="Arial" w:cs="Arial"/>
                <w:sz w:val="20"/>
                <w:szCs w:val="20"/>
              </w:rPr>
            </w:pPr>
            <w:r>
              <w:rPr>
                <w:rFonts w:ascii="Arial" w:hAnsi="Arial" w:cs="Arial"/>
                <w:sz w:val="20"/>
                <w:szCs w:val="20"/>
              </w:rPr>
              <w:t>Healthy Me</w:t>
            </w:r>
            <w:r w:rsidR="00BA2F12">
              <w:rPr>
                <w:rFonts w:ascii="Arial" w:hAnsi="Arial" w:cs="Arial"/>
                <w:sz w:val="20"/>
                <w:szCs w:val="20"/>
              </w:rPr>
              <w:t>,</w:t>
            </w:r>
            <w:r>
              <w:rPr>
                <w:rFonts w:ascii="Arial" w:hAnsi="Arial" w:cs="Arial"/>
                <w:sz w:val="20"/>
                <w:szCs w:val="20"/>
              </w:rPr>
              <w:t xml:space="preserve"> Piece 2</w:t>
            </w:r>
          </w:p>
          <w:p w14:paraId="4D53E79E" w14:textId="26E98280" w:rsidR="00632492" w:rsidRDefault="00632492" w:rsidP="00632492">
            <w:pPr>
              <w:rPr>
                <w:rFonts w:ascii="Arial" w:hAnsi="Arial" w:cs="Arial"/>
                <w:sz w:val="20"/>
                <w:szCs w:val="20"/>
              </w:rPr>
            </w:pPr>
          </w:p>
          <w:p w14:paraId="674023C4" w14:textId="799B59F1" w:rsidR="00632492" w:rsidRDefault="00882F3A" w:rsidP="00632492">
            <w:pPr>
              <w:rPr>
                <w:rFonts w:ascii="Arial" w:hAnsi="Arial" w:cs="Arial"/>
                <w:sz w:val="20"/>
                <w:szCs w:val="20"/>
              </w:rPr>
            </w:pPr>
            <w:r w:rsidRPr="00882F3A">
              <w:rPr>
                <w:rFonts w:ascii="Arial" w:hAnsi="Arial" w:cs="Arial"/>
                <w:b/>
                <w:bCs/>
                <w:sz w:val="20"/>
                <w:szCs w:val="20"/>
              </w:rPr>
              <w:t xml:space="preserve">Year </w:t>
            </w:r>
            <w:r w:rsidR="00632492" w:rsidRPr="00882F3A">
              <w:rPr>
                <w:rFonts w:ascii="Arial" w:hAnsi="Arial" w:cs="Arial"/>
                <w:b/>
                <w:bCs/>
                <w:sz w:val="20"/>
                <w:szCs w:val="20"/>
              </w:rPr>
              <w:t>9</w:t>
            </w:r>
            <w:r w:rsidR="00632492">
              <w:rPr>
                <w:rFonts w:ascii="Arial" w:hAnsi="Arial" w:cs="Arial"/>
                <w:sz w:val="20"/>
                <w:szCs w:val="20"/>
              </w:rPr>
              <w:t xml:space="preserve"> Relationships</w:t>
            </w:r>
            <w:r w:rsidR="00BA2F12">
              <w:rPr>
                <w:rFonts w:ascii="Arial" w:hAnsi="Arial" w:cs="Arial"/>
                <w:sz w:val="20"/>
                <w:szCs w:val="20"/>
              </w:rPr>
              <w:t>,</w:t>
            </w:r>
            <w:r w:rsidR="00632492">
              <w:rPr>
                <w:rFonts w:ascii="Arial" w:hAnsi="Arial" w:cs="Arial"/>
                <w:sz w:val="20"/>
                <w:szCs w:val="20"/>
              </w:rPr>
              <w:t xml:space="preserve"> Piece 2</w:t>
            </w:r>
          </w:p>
          <w:p w14:paraId="2A3B105E" w14:textId="36EFBC8B" w:rsidR="00632492" w:rsidRDefault="00632492" w:rsidP="00632492">
            <w:pPr>
              <w:rPr>
                <w:rFonts w:ascii="Arial" w:hAnsi="Arial" w:cs="Arial"/>
                <w:sz w:val="20"/>
                <w:szCs w:val="20"/>
              </w:rPr>
            </w:pPr>
          </w:p>
          <w:p w14:paraId="2620E488" w14:textId="77777777" w:rsidR="00632492" w:rsidRPr="00632492" w:rsidRDefault="00632492" w:rsidP="00632492">
            <w:pPr>
              <w:rPr>
                <w:rFonts w:ascii="Arial" w:hAnsi="Arial" w:cs="Arial"/>
                <w:sz w:val="20"/>
                <w:szCs w:val="20"/>
              </w:rPr>
            </w:pPr>
          </w:p>
          <w:p w14:paraId="29F77B91" w14:textId="15A2003A" w:rsidR="00632492" w:rsidRPr="00632492" w:rsidRDefault="00632492" w:rsidP="00632492">
            <w:pPr>
              <w:ind w:left="110"/>
              <w:rPr>
                <w:rFonts w:ascii="Arial" w:hAnsi="Arial" w:cs="Arial"/>
                <w:sz w:val="20"/>
                <w:szCs w:val="20"/>
              </w:rPr>
            </w:pPr>
          </w:p>
        </w:tc>
        <w:tc>
          <w:tcPr>
            <w:tcW w:w="2020" w:type="dxa"/>
          </w:tcPr>
          <w:p w14:paraId="2EE4C73E" w14:textId="6E2559EB" w:rsidR="00FF22B0" w:rsidRPr="00FF22B0" w:rsidRDefault="00FF22B0" w:rsidP="00B63EBB">
            <w:pPr>
              <w:pStyle w:val="ListParagraph"/>
              <w:numPr>
                <w:ilvl w:val="0"/>
                <w:numId w:val="5"/>
              </w:numPr>
              <w:ind w:left="344" w:hanging="234"/>
              <w:rPr>
                <w:rFonts w:ascii="Arial" w:hAnsi="Arial" w:cs="Arial"/>
                <w:sz w:val="20"/>
                <w:szCs w:val="20"/>
              </w:rPr>
            </w:pPr>
            <w:r w:rsidRPr="00FF22B0">
              <w:rPr>
                <w:rFonts w:ascii="Arial" w:hAnsi="Arial" w:cs="Arial"/>
                <w:sz w:val="20"/>
                <w:szCs w:val="20"/>
              </w:rPr>
              <w:t>Pupils can explain the differences between biological families and families as people who you live with, and the way someone can experience and create families through life.</w:t>
            </w:r>
          </w:p>
          <w:p w14:paraId="19BC5DAF" w14:textId="07F2F497" w:rsidR="00FF22B0" w:rsidRPr="00FF22B0" w:rsidRDefault="00FF22B0" w:rsidP="00B63EBB">
            <w:pPr>
              <w:pStyle w:val="ListParagraph"/>
              <w:numPr>
                <w:ilvl w:val="0"/>
                <w:numId w:val="5"/>
              </w:numPr>
              <w:ind w:left="344" w:hanging="234"/>
              <w:rPr>
                <w:rFonts w:ascii="Arial" w:hAnsi="Arial" w:cs="Arial"/>
                <w:sz w:val="20"/>
                <w:szCs w:val="20"/>
              </w:rPr>
            </w:pPr>
            <w:r w:rsidRPr="00FF22B0">
              <w:rPr>
                <w:rFonts w:ascii="Arial" w:hAnsi="Arial" w:cs="Arial"/>
                <w:sz w:val="20"/>
                <w:szCs w:val="20"/>
              </w:rPr>
              <w:t xml:space="preserve">Pupils can explain that ‘family’ can be used as a strong and meaningful </w:t>
            </w:r>
            <w:r w:rsidRPr="00FF22B0">
              <w:rPr>
                <w:rFonts w:ascii="Arial" w:hAnsi="Arial" w:cs="Arial"/>
                <w:sz w:val="20"/>
                <w:szCs w:val="20"/>
              </w:rPr>
              <w:lastRenderedPageBreak/>
              <w:t xml:space="preserve">metaphor for connection, care and responsibility to others e.g. the family of a tutor group, school, </w:t>
            </w:r>
            <w:r w:rsidRPr="00FF22B0">
              <w:rPr>
                <w:rFonts w:ascii="Arial" w:hAnsi="Arial" w:cs="Arial"/>
                <w:color w:val="E5855A"/>
                <w:sz w:val="20"/>
                <w:szCs w:val="20"/>
              </w:rPr>
              <w:t>of God (the Church, God as Father)</w:t>
            </w:r>
            <w:r w:rsidRPr="00FF22B0">
              <w:rPr>
                <w:rFonts w:ascii="Arial" w:hAnsi="Arial" w:cs="Arial"/>
                <w:sz w:val="20"/>
                <w:szCs w:val="20"/>
              </w:rPr>
              <w:t>, humankind, neighbourhood, country or group of friends.</w:t>
            </w:r>
          </w:p>
          <w:p w14:paraId="6D809E50" w14:textId="5110B197" w:rsidR="00FF22B0" w:rsidRPr="00FF22B0" w:rsidRDefault="00FF22B0" w:rsidP="00B63EBB">
            <w:pPr>
              <w:pStyle w:val="ListParagraph"/>
              <w:numPr>
                <w:ilvl w:val="0"/>
                <w:numId w:val="5"/>
              </w:numPr>
              <w:ind w:left="344" w:hanging="234"/>
              <w:rPr>
                <w:rFonts w:ascii="Arial" w:hAnsi="Arial" w:cs="Arial"/>
                <w:sz w:val="20"/>
                <w:szCs w:val="20"/>
              </w:rPr>
            </w:pPr>
            <w:r w:rsidRPr="00FF22B0">
              <w:rPr>
                <w:rFonts w:ascii="Arial" w:hAnsi="Arial" w:cs="Arial"/>
                <w:sz w:val="20"/>
                <w:szCs w:val="20"/>
              </w:rPr>
              <w:t>Pupils can analyse whether loyalty to a biological family is the same as loyalty to another type of family.</w:t>
            </w:r>
          </w:p>
          <w:p w14:paraId="6A62C15D" w14:textId="0879C41A" w:rsidR="00FF22B0" w:rsidRPr="00FF22B0" w:rsidRDefault="00FF22B0" w:rsidP="00B63EBB">
            <w:pPr>
              <w:pStyle w:val="ListParagraph"/>
              <w:numPr>
                <w:ilvl w:val="0"/>
                <w:numId w:val="5"/>
              </w:numPr>
              <w:ind w:left="344" w:hanging="234"/>
              <w:rPr>
                <w:rFonts w:ascii="Arial" w:hAnsi="Arial" w:cs="Arial"/>
                <w:sz w:val="20"/>
                <w:szCs w:val="20"/>
              </w:rPr>
            </w:pPr>
            <w:r w:rsidRPr="00FF22B0">
              <w:rPr>
                <w:rFonts w:ascii="Arial" w:hAnsi="Arial" w:cs="Arial"/>
                <w:sz w:val="20"/>
                <w:szCs w:val="20"/>
              </w:rPr>
              <w:t>Pupils can analyse and explain what they think is the strongest type of family and how ‘families’ can intersect.</w:t>
            </w:r>
          </w:p>
        </w:tc>
        <w:tc>
          <w:tcPr>
            <w:tcW w:w="1918" w:type="dxa"/>
          </w:tcPr>
          <w:p w14:paraId="4E8C1C59" w14:textId="5961C368" w:rsidR="00FF22B0" w:rsidRPr="00882F3A" w:rsidRDefault="00882F3A" w:rsidP="00B13DF2">
            <w:pPr>
              <w:rPr>
                <w:rFonts w:ascii="Arial" w:hAnsi="Arial" w:cs="Arial"/>
                <w:sz w:val="20"/>
                <w:szCs w:val="20"/>
              </w:rPr>
            </w:pPr>
            <w:r w:rsidRPr="00882F3A">
              <w:rPr>
                <w:rFonts w:ascii="Arial" w:hAnsi="Arial" w:cs="Arial"/>
                <w:b/>
                <w:bCs/>
                <w:sz w:val="20"/>
                <w:szCs w:val="20"/>
              </w:rPr>
              <w:lastRenderedPageBreak/>
              <w:t xml:space="preserve">Year </w:t>
            </w:r>
            <w:r w:rsidR="00B13DF2" w:rsidRPr="00882F3A">
              <w:rPr>
                <w:rFonts w:ascii="Arial" w:hAnsi="Arial" w:cs="Arial"/>
                <w:b/>
                <w:bCs/>
                <w:sz w:val="20"/>
                <w:szCs w:val="20"/>
              </w:rPr>
              <w:t>10</w:t>
            </w:r>
            <w:r w:rsidR="00BA2F12">
              <w:rPr>
                <w:rFonts w:ascii="Arial" w:hAnsi="Arial" w:cs="Arial"/>
                <w:b/>
                <w:bCs/>
                <w:sz w:val="20"/>
                <w:szCs w:val="20"/>
              </w:rPr>
              <w:t>,</w:t>
            </w:r>
            <w:r w:rsidR="00B13DF2" w:rsidRPr="00882F3A">
              <w:rPr>
                <w:rFonts w:ascii="Arial" w:hAnsi="Arial" w:cs="Arial"/>
                <w:sz w:val="20"/>
                <w:szCs w:val="20"/>
              </w:rPr>
              <w:t xml:space="preserve"> Relationships</w:t>
            </w:r>
            <w:r w:rsidR="00BA2F12">
              <w:rPr>
                <w:rFonts w:ascii="Arial" w:hAnsi="Arial" w:cs="Arial"/>
                <w:sz w:val="20"/>
                <w:szCs w:val="20"/>
              </w:rPr>
              <w:t>,</w:t>
            </w:r>
            <w:r w:rsidR="00B13DF2" w:rsidRPr="00882F3A">
              <w:rPr>
                <w:rFonts w:ascii="Arial" w:hAnsi="Arial" w:cs="Arial"/>
                <w:sz w:val="20"/>
                <w:szCs w:val="20"/>
              </w:rPr>
              <w:t xml:space="preserve"> Piece 2</w:t>
            </w:r>
          </w:p>
          <w:p w14:paraId="582B2CBB" w14:textId="77777777" w:rsidR="00B13DF2" w:rsidRPr="00882F3A" w:rsidRDefault="00B13DF2" w:rsidP="00B13DF2">
            <w:pPr>
              <w:rPr>
                <w:rFonts w:ascii="Arial" w:hAnsi="Arial" w:cs="Arial"/>
                <w:sz w:val="20"/>
                <w:szCs w:val="20"/>
              </w:rPr>
            </w:pPr>
          </w:p>
          <w:p w14:paraId="7E40244B" w14:textId="08130C40" w:rsidR="00B13DF2" w:rsidRPr="00B13DF2" w:rsidRDefault="00882F3A" w:rsidP="00B13DF2">
            <w:pPr>
              <w:rPr>
                <w:rFonts w:ascii="Arial" w:hAnsi="Arial" w:cs="Arial"/>
                <w:sz w:val="20"/>
                <w:szCs w:val="20"/>
              </w:rPr>
            </w:pPr>
            <w:r w:rsidRPr="00882F3A">
              <w:rPr>
                <w:rFonts w:ascii="Arial" w:hAnsi="Arial" w:cs="Arial"/>
                <w:b/>
                <w:bCs/>
                <w:sz w:val="20"/>
                <w:szCs w:val="20"/>
              </w:rPr>
              <w:t xml:space="preserve">Year </w:t>
            </w:r>
            <w:r w:rsidR="00B13DF2" w:rsidRPr="00882F3A">
              <w:rPr>
                <w:rFonts w:ascii="Arial" w:hAnsi="Arial" w:cs="Arial"/>
                <w:b/>
                <w:bCs/>
                <w:sz w:val="20"/>
                <w:szCs w:val="20"/>
              </w:rPr>
              <w:t>10</w:t>
            </w:r>
            <w:r w:rsidR="00BA2F12">
              <w:rPr>
                <w:rFonts w:ascii="Arial" w:hAnsi="Arial" w:cs="Arial"/>
                <w:b/>
                <w:bCs/>
                <w:sz w:val="20"/>
                <w:szCs w:val="20"/>
              </w:rPr>
              <w:t>,</w:t>
            </w:r>
            <w:r w:rsidR="00B13DF2" w:rsidRPr="00882F3A">
              <w:rPr>
                <w:rFonts w:ascii="Arial" w:hAnsi="Arial" w:cs="Arial"/>
                <w:sz w:val="20"/>
                <w:szCs w:val="20"/>
              </w:rPr>
              <w:t xml:space="preserve"> Changing Me</w:t>
            </w:r>
            <w:r w:rsidR="00BA2F12">
              <w:rPr>
                <w:rFonts w:ascii="Arial" w:hAnsi="Arial" w:cs="Arial"/>
                <w:sz w:val="20"/>
                <w:szCs w:val="20"/>
              </w:rPr>
              <w:t>,</w:t>
            </w:r>
            <w:r w:rsidR="00B13DF2" w:rsidRPr="00882F3A">
              <w:rPr>
                <w:rFonts w:ascii="Arial" w:hAnsi="Arial" w:cs="Arial"/>
                <w:sz w:val="20"/>
                <w:szCs w:val="20"/>
              </w:rPr>
              <w:t xml:space="preserve"> Piece 2</w:t>
            </w:r>
          </w:p>
        </w:tc>
      </w:tr>
      <w:tr w:rsidR="00082761" w:rsidRPr="009609B2" w14:paraId="09BC77E3" w14:textId="7DBD4C93" w:rsidTr="00082761">
        <w:tc>
          <w:tcPr>
            <w:tcW w:w="1618" w:type="dxa"/>
          </w:tcPr>
          <w:p w14:paraId="5DF88B92" w14:textId="77777777" w:rsidR="00FF22B0" w:rsidRPr="00FF22B0" w:rsidRDefault="00FF22B0">
            <w:pPr>
              <w:rPr>
                <w:rFonts w:ascii="Arial" w:hAnsi="Arial" w:cs="Arial"/>
                <w:b/>
                <w:sz w:val="20"/>
                <w:szCs w:val="20"/>
              </w:rPr>
            </w:pPr>
            <w:r w:rsidRPr="00FF22B0">
              <w:rPr>
                <w:rFonts w:ascii="Arial" w:hAnsi="Arial" w:cs="Arial"/>
                <w:b/>
                <w:sz w:val="20"/>
                <w:szCs w:val="20"/>
              </w:rPr>
              <w:lastRenderedPageBreak/>
              <w:t>Friendship</w:t>
            </w:r>
          </w:p>
        </w:tc>
        <w:tc>
          <w:tcPr>
            <w:tcW w:w="1639" w:type="dxa"/>
          </w:tcPr>
          <w:p w14:paraId="230F4079" w14:textId="307AE6E2" w:rsidR="00FF22B0" w:rsidRPr="00FF22B0" w:rsidRDefault="00FF22B0" w:rsidP="00B63EBB">
            <w:pPr>
              <w:pStyle w:val="ListParagraph"/>
              <w:numPr>
                <w:ilvl w:val="0"/>
                <w:numId w:val="6"/>
              </w:numPr>
              <w:ind w:left="338" w:hanging="240"/>
              <w:rPr>
                <w:rFonts w:ascii="Arial" w:hAnsi="Arial" w:cs="Arial"/>
                <w:sz w:val="20"/>
                <w:szCs w:val="20"/>
              </w:rPr>
            </w:pPr>
            <w:r w:rsidRPr="00FF22B0">
              <w:rPr>
                <w:rFonts w:ascii="Arial" w:hAnsi="Arial" w:cs="Arial"/>
                <w:sz w:val="20"/>
                <w:szCs w:val="20"/>
              </w:rPr>
              <w:t>Pupils can describe what a good friend is like.</w:t>
            </w:r>
          </w:p>
          <w:p w14:paraId="1B293308" w14:textId="75F82857" w:rsidR="00FF22B0" w:rsidRPr="00FF22B0" w:rsidRDefault="00FF22B0" w:rsidP="00B63EBB">
            <w:pPr>
              <w:pStyle w:val="ListParagraph"/>
              <w:numPr>
                <w:ilvl w:val="0"/>
                <w:numId w:val="6"/>
              </w:numPr>
              <w:ind w:left="338" w:hanging="240"/>
              <w:rPr>
                <w:rFonts w:ascii="Arial" w:hAnsi="Arial" w:cs="Arial"/>
                <w:sz w:val="20"/>
                <w:szCs w:val="20"/>
              </w:rPr>
            </w:pPr>
            <w:r w:rsidRPr="00FF22B0">
              <w:rPr>
                <w:rFonts w:ascii="Arial" w:hAnsi="Arial" w:cs="Arial"/>
                <w:sz w:val="20"/>
                <w:szCs w:val="20"/>
              </w:rPr>
              <w:t>Pupils can talk about how someone can show kindness to someone who is a friend in a way that they will like.</w:t>
            </w:r>
          </w:p>
          <w:p w14:paraId="169781EA" w14:textId="4C30934E" w:rsidR="00FF22B0" w:rsidRPr="00FF22B0" w:rsidRDefault="00FF22B0" w:rsidP="00B63EBB">
            <w:pPr>
              <w:pStyle w:val="ListParagraph"/>
              <w:numPr>
                <w:ilvl w:val="0"/>
                <w:numId w:val="6"/>
              </w:numPr>
              <w:ind w:left="338" w:hanging="240"/>
              <w:rPr>
                <w:rFonts w:ascii="Arial" w:hAnsi="Arial" w:cs="Arial"/>
                <w:sz w:val="20"/>
                <w:szCs w:val="20"/>
              </w:rPr>
            </w:pPr>
            <w:r w:rsidRPr="00FF22B0">
              <w:rPr>
                <w:rFonts w:ascii="Arial" w:hAnsi="Arial" w:cs="Arial"/>
                <w:sz w:val="20"/>
                <w:szCs w:val="20"/>
              </w:rPr>
              <w:t xml:space="preserve">Pupils can describe how to recognise if someone is lonely; can talk about ways in which people can show kindness to someone who is not their friend </w:t>
            </w:r>
            <w:r w:rsidRPr="00FF22B0">
              <w:rPr>
                <w:rFonts w:ascii="Arial" w:hAnsi="Arial" w:cs="Arial"/>
                <w:sz w:val="20"/>
                <w:szCs w:val="20"/>
              </w:rPr>
              <w:lastRenderedPageBreak/>
              <w:t>and try to include them in a game or activity.</w:t>
            </w:r>
          </w:p>
          <w:p w14:paraId="4D5FB6D6" w14:textId="3BDFF174" w:rsidR="00FF22B0" w:rsidRPr="00FF22B0" w:rsidRDefault="00FF22B0" w:rsidP="00B63EBB">
            <w:pPr>
              <w:pStyle w:val="ListParagraph"/>
              <w:numPr>
                <w:ilvl w:val="0"/>
                <w:numId w:val="6"/>
              </w:numPr>
              <w:ind w:left="338" w:hanging="240"/>
              <w:rPr>
                <w:rFonts w:ascii="Arial" w:hAnsi="Arial" w:cs="Arial"/>
                <w:sz w:val="20"/>
                <w:szCs w:val="20"/>
              </w:rPr>
            </w:pPr>
            <w:r w:rsidRPr="00FF22B0">
              <w:rPr>
                <w:rFonts w:ascii="Arial" w:hAnsi="Arial" w:cs="Arial"/>
                <w:sz w:val="20"/>
                <w:szCs w:val="20"/>
              </w:rPr>
              <w:t>Pupils can talk about what you can do if you fall out with your friend.</w:t>
            </w:r>
          </w:p>
        </w:tc>
        <w:tc>
          <w:tcPr>
            <w:tcW w:w="1517" w:type="dxa"/>
          </w:tcPr>
          <w:p w14:paraId="77F78E32" w14:textId="5DC9B795" w:rsidR="00FF22B0" w:rsidRDefault="00882F3A" w:rsidP="00C44E6D">
            <w:pPr>
              <w:rPr>
                <w:rFonts w:ascii="Arial" w:hAnsi="Arial" w:cs="Arial"/>
                <w:sz w:val="20"/>
                <w:szCs w:val="20"/>
              </w:rPr>
            </w:pPr>
            <w:r w:rsidRPr="00882F3A">
              <w:rPr>
                <w:rFonts w:ascii="Arial" w:hAnsi="Arial" w:cs="Arial"/>
                <w:b/>
                <w:bCs/>
                <w:sz w:val="20"/>
                <w:szCs w:val="20"/>
              </w:rPr>
              <w:lastRenderedPageBreak/>
              <w:t>Year 1</w:t>
            </w:r>
            <w:r w:rsidR="00BA2F12">
              <w:rPr>
                <w:rFonts w:ascii="Arial" w:hAnsi="Arial" w:cs="Arial"/>
                <w:b/>
                <w:bCs/>
                <w:sz w:val="20"/>
                <w:szCs w:val="20"/>
              </w:rPr>
              <w:t>,</w:t>
            </w:r>
            <w:r>
              <w:rPr>
                <w:rFonts w:ascii="Arial" w:hAnsi="Arial" w:cs="Arial"/>
                <w:sz w:val="20"/>
                <w:szCs w:val="20"/>
              </w:rPr>
              <w:t xml:space="preserve"> </w:t>
            </w:r>
            <w:r w:rsidR="00C44E6D">
              <w:rPr>
                <w:rFonts w:ascii="Arial" w:hAnsi="Arial" w:cs="Arial"/>
                <w:sz w:val="20"/>
                <w:szCs w:val="20"/>
              </w:rPr>
              <w:t>Relationships, Pieces 2, 5 and 6</w:t>
            </w:r>
          </w:p>
          <w:p w14:paraId="61D17EC6" w14:textId="77777777" w:rsidR="00C44E6D" w:rsidRDefault="00C44E6D" w:rsidP="00C44E6D">
            <w:pPr>
              <w:rPr>
                <w:rFonts w:ascii="Arial" w:hAnsi="Arial" w:cs="Arial"/>
                <w:sz w:val="20"/>
                <w:szCs w:val="20"/>
              </w:rPr>
            </w:pPr>
          </w:p>
          <w:p w14:paraId="75AC941C" w14:textId="4BE8D850" w:rsidR="00C44E6D" w:rsidRDefault="00882F3A" w:rsidP="00C44E6D">
            <w:pPr>
              <w:rPr>
                <w:rFonts w:ascii="Arial" w:hAnsi="Arial" w:cs="Arial"/>
                <w:sz w:val="20"/>
                <w:szCs w:val="20"/>
              </w:rPr>
            </w:pPr>
            <w:r w:rsidRPr="00882F3A">
              <w:rPr>
                <w:rFonts w:ascii="Arial" w:hAnsi="Arial" w:cs="Arial"/>
                <w:b/>
                <w:bCs/>
                <w:sz w:val="20"/>
                <w:szCs w:val="20"/>
              </w:rPr>
              <w:t>Year 2</w:t>
            </w:r>
            <w:r w:rsidR="00BA2F12">
              <w:rPr>
                <w:rFonts w:ascii="Arial" w:hAnsi="Arial" w:cs="Arial"/>
                <w:b/>
                <w:bCs/>
                <w:sz w:val="20"/>
                <w:szCs w:val="20"/>
              </w:rPr>
              <w:t>,</w:t>
            </w:r>
            <w:r w:rsidR="00C44E6D">
              <w:rPr>
                <w:rFonts w:ascii="Arial" w:hAnsi="Arial" w:cs="Arial"/>
                <w:sz w:val="20"/>
                <w:szCs w:val="20"/>
              </w:rPr>
              <w:t xml:space="preserve"> Relationships:</w:t>
            </w:r>
          </w:p>
          <w:p w14:paraId="1DE454F3" w14:textId="17043A49" w:rsidR="00C44E6D" w:rsidRPr="00C44E6D" w:rsidRDefault="00C44E6D" w:rsidP="00C44E6D">
            <w:pPr>
              <w:rPr>
                <w:rFonts w:ascii="Arial" w:hAnsi="Arial" w:cs="Arial"/>
                <w:sz w:val="20"/>
                <w:szCs w:val="20"/>
              </w:rPr>
            </w:pPr>
            <w:r>
              <w:rPr>
                <w:rFonts w:ascii="Arial" w:hAnsi="Arial" w:cs="Arial"/>
                <w:sz w:val="20"/>
                <w:szCs w:val="20"/>
              </w:rPr>
              <w:t xml:space="preserve"> Pieces</w:t>
            </w:r>
          </w:p>
        </w:tc>
        <w:tc>
          <w:tcPr>
            <w:tcW w:w="1896" w:type="dxa"/>
          </w:tcPr>
          <w:p w14:paraId="6BF61EDC" w14:textId="7BB65B95" w:rsidR="00FF22B0" w:rsidRPr="00FF22B0" w:rsidRDefault="00FF22B0" w:rsidP="00B63EBB">
            <w:pPr>
              <w:pStyle w:val="ListParagraph"/>
              <w:numPr>
                <w:ilvl w:val="0"/>
                <w:numId w:val="5"/>
              </w:numPr>
              <w:ind w:left="339" w:hanging="240"/>
              <w:rPr>
                <w:rFonts w:ascii="Arial" w:hAnsi="Arial" w:cs="Arial"/>
                <w:sz w:val="20"/>
                <w:szCs w:val="20"/>
              </w:rPr>
            </w:pPr>
            <w:r w:rsidRPr="00FF22B0">
              <w:rPr>
                <w:rFonts w:ascii="Arial" w:hAnsi="Arial" w:cs="Arial"/>
                <w:sz w:val="20"/>
                <w:szCs w:val="20"/>
              </w:rPr>
              <w:t>Pupils can describe what makes a good friendship, including trust, truth, respect, loyalty, kindness, generosity and shared interests. They can explain why it is important to welcome people who others might leave out and to make efforts to understand and enjoy people who are different to them.</w:t>
            </w:r>
          </w:p>
          <w:p w14:paraId="5C0AC612" w14:textId="193EB1AE" w:rsidR="00FF22B0" w:rsidRPr="00FF22B0" w:rsidRDefault="00FF22B0" w:rsidP="00B63EBB">
            <w:pPr>
              <w:pStyle w:val="ListParagraph"/>
              <w:numPr>
                <w:ilvl w:val="0"/>
                <w:numId w:val="5"/>
              </w:numPr>
              <w:ind w:left="339" w:hanging="240"/>
              <w:rPr>
                <w:rFonts w:ascii="Arial" w:hAnsi="Arial" w:cs="Arial"/>
                <w:sz w:val="20"/>
                <w:szCs w:val="20"/>
              </w:rPr>
            </w:pPr>
            <w:r w:rsidRPr="00FF22B0">
              <w:rPr>
                <w:rFonts w:ascii="Arial" w:hAnsi="Arial" w:cs="Arial"/>
                <w:sz w:val="20"/>
                <w:szCs w:val="20"/>
              </w:rPr>
              <w:t xml:space="preserve">Pupils can talk about the ways in which friends can cope when there are fallings-out and can </w:t>
            </w:r>
            <w:r w:rsidRPr="00FF22B0">
              <w:rPr>
                <w:rFonts w:ascii="Arial" w:hAnsi="Arial" w:cs="Arial"/>
                <w:sz w:val="20"/>
                <w:szCs w:val="20"/>
              </w:rPr>
              <w:lastRenderedPageBreak/>
              <w:t>describe how someone can make peace again and not resort to violence.</w:t>
            </w:r>
          </w:p>
          <w:p w14:paraId="245D8CF6" w14:textId="15331F14" w:rsidR="00FF22B0" w:rsidRPr="00FF22B0" w:rsidRDefault="00FF22B0" w:rsidP="00B63EBB">
            <w:pPr>
              <w:pStyle w:val="ListParagraph"/>
              <w:numPr>
                <w:ilvl w:val="0"/>
                <w:numId w:val="5"/>
              </w:numPr>
              <w:ind w:left="339" w:hanging="240"/>
              <w:rPr>
                <w:rFonts w:ascii="Arial" w:hAnsi="Arial" w:cs="Arial"/>
                <w:sz w:val="20"/>
                <w:szCs w:val="20"/>
              </w:rPr>
            </w:pPr>
            <w:r w:rsidRPr="00FF22B0">
              <w:rPr>
                <w:rFonts w:ascii="Arial" w:hAnsi="Arial" w:cs="Arial"/>
                <w:sz w:val="20"/>
                <w:szCs w:val="20"/>
              </w:rPr>
              <w:t>Pupils can give examples of how someone can think carefully of the needs and preferences of the other person in their friendship or family and how they might make them happy and listen to their choices.</w:t>
            </w:r>
          </w:p>
          <w:p w14:paraId="6E28D4EA" w14:textId="46A5493E" w:rsidR="00FF22B0" w:rsidRPr="00FF22B0" w:rsidRDefault="00FF22B0" w:rsidP="00903A36">
            <w:pPr>
              <w:pStyle w:val="ListParagraph"/>
              <w:numPr>
                <w:ilvl w:val="0"/>
                <w:numId w:val="5"/>
              </w:numPr>
              <w:ind w:left="339" w:hanging="240"/>
              <w:rPr>
                <w:rFonts w:ascii="Arial" w:hAnsi="Arial" w:cs="Arial"/>
                <w:sz w:val="20"/>
                <w:szCs w:val="20"/>
              </w:rPr>
            </w:pPr>
            <w:r w:rsidRPr="00FF22B0">
              <w:rPr>
                <w:rFonts w:ascii="Arial" w:hAnsi="Arial" w:cs="Arial"/>
                <w:sz w:val="20"/>
                <w:szCs w:val="20"/>
              </w:rPr>
              <w:t>Pupils can describe what it means to have high expectations in friendships and family, and list some of the behaviours that should never be acceptable.</w:t>
            </w:r>
          </w:p>
        </w:tc>
        <w:tc>
          <w:tcPr>
            <w:tcW w:w="1517" w:type="dxa"/>
          </w:tcPr>
          <w:p w14:paraId="35A01B93" w14:textId="4BA78C93" w:rsidR="00FF22B0" w:rsidRDefault="00882F3A" w:rsidP="00357048">
            <w:pPr>
              <w:rPr>
                <w:rFonts w:ascii="Arial" w:hAnsi="Arial" w:cs="Arial"/>
                <w:sz w:val="20"/>
                <w:szCs w:val="20"/>
              </w:rPr>
            </w:pPr>
            <w:r w:rsidRPr="00882F3A">
              <w:rPr>
                <w:rFonts w:ascii="Arial" w:hAnsi="Arial" w:cs="Arial"/>
                <w:b/>
                <w:bCs/>
                <w:sz w:val="20"/>
                <w:szCs w:val="20"/>
              </w:rPr>
              <w:lastRenderedPageBreak/>
              <w:t>Year 3</w:t>
            </w:r>
            <w:r w:rsidR="00BA2F12">
              <w:rPr>
                <w:rFonts w:ascii="Arial" w:hAnsi="Arial" w:cs="Arial"/>
                <w:b/>
                <w:bCs/>
                <w:sz w:val="20"/>
                <w:szCs w:val="20"/>
              </w:rPr>
              <w:t>,</w:t>
            </w:r>
            <w:r w:rsidR="00D24DE5">
              <w:rPr>
                <w:rFonts w:ascii="Arial" w:hAnsi="Arial" w:cs="Arial"/>
                <w:sz w:val="20"/>
                <w:szCs w:val="20"/>
              </w:rPr>
              <w:t xml:space="preserve"> Relationships, Pieces 2, 6</w:t>
            </w:r>
          </w:p>
          <w:p w14:paraId="41C1B713" w14:textId="77777777" w:rsidR="002239C6" w:rsidRDefault="002239C6" w:rsidP="00357048">
            <w:pPr>
              <w:rPr>
                <w:rFonts w:ascii="Arial" w:hAnsi="Arial" w:cs="Arial"/>
                <w:sz w:val="20"/>
                <w:szCs w:val="20"/>
              </w:rPr>
            </w:pPr>
          </w:p>
          <w:p w14:paraId="48C05F21" w14:textId="2FDA532A" w:rsidR="00D24DE5" w:rsidRDefault="00882F3A" w:rsidP="00357048">
            <w:pPr>
              <w:rPr>
                <w:rFonts w:ascii="Arial" w:hAnsi="Arial" w:cs="Arial"/>
                <w:sz w:val="20"/>
                <w:szCs w:val="20"/>
              </w:rPr>
            </w:pPr>
            <w:r w:rsidRPr="00882F3A">
              <w:rPr>
                <w:rFonts w:ascii="Arial" w:hAnsi="Arial" w:cs="Arial"/>
                <w:b/>
                <w:bCs/>
                <w:sz w:val="20"/>
                <w:szCs w:val="20"/>
              </w:rPr>
              <w:t>Year 4</w:t>
            </w:r>
            <w:r w:rsidR="00BA2F12">
              <w:rPr>
                <w:rFonts w:ascii="Arial" w:hAnsi="Arial" w:cs="Arial"/>
                <w:b/>
                <w:bCs/>
                <w:sz w:val="20"/>
                <w:szCs w:val="20"/>
              </w:rPr>
              <w:t>,</w:t>
            </w:r>
            <w:r w:rsidR="00D24DE5">
              <w:rPr>
                <w:rFonts w:ascii="Arial" w:hAnsi="Arial" w:cs="Arial"/>
                <w:sz w:val="20"/>
                <w:szCs w:val="20"/>
              </w:rPr>
              <w:t xml:space="preserve">  Celebrating Difference: </w:t>
            </w:r>
          </w:p>
          <w:p w14:paraId="1C9F615B" w14:textId="5743D180" w:rsidR="00D24DE5" w:rsidRDefault="00D24DE5" w:rsidP="00357048">
            <w:pPr>
              <w:rPr>
                <w:rFonts w:ascii="Arial" w:hAnsi="Arial" w:cs="Arial"/>
                <w:sz w:val="20"/>
                <w:szCs w:val="20"/>
              </w:rPr>
            </w:pPr>
            <w:r>
              <w:rPr>
                <w:rFonts w:ascii="Arial" w:hAnsi="Arial" w:cs="Arial"/>
                <w:sz w:val="20"/>
                <w:szCs w:val="20"/>
              </w:rPr>
              <w:t>Piece</w:t>
            </w:r>
            <w:r w:rsidR="00BA2F12">
              <w:rPr>
                <w:rFonts w:ascii="Arial" w:hAnsi="Arial" w:cs="Arial"/>
                <w:sz w:val="20"/>
                <w:szCs w:val="20"/>
              </w:rPr>
              <w:t>s</w:t>
            </w:r>
            <w:r>
              <w:rPr>
                <w:rFonts w:ascii="Arial" w:hAnsi="Arial" w:cs="Arial"/>
                <w:sz w:val="20"/>
                <w:szCs w:val="20"/>
              </w:rPr>
              <w:t xml:space="preserve"> 1</w:t>
            </w:r>
            <w:r w:rsidR="00BA2F12">
              <w:rPr>
                <w:rFonts w:ascii="Arial" w:hAnsi="Arial" w:cs="Arial"/>
                <w:sz w:val="20"/>
                <w:szCs w:val="20"/>
              </w:rPr>
              <w:t xml:space="preserve"> and</w:t>
            </w:r>
            <w:r>
              <w:rPr>
                <w:rFonts w:ascii="Arial" w:hAnsi="Arial" w:cs="Arial"/>
                <w:sz w:val="20"/>
                <w:szCs w:val="20"/>
              </w:rPr>
              <w:t xml:space="preserve"> 2</w:t>
            </w:r>
          </w:p>
          <w:p w14:paraId="2676AF97" w14:textId="018EE942" w:rsidR="00D24DE5" w:rsidRDefault="00D24DE5" w:rsidP="00357048">
            <w:pPr>
              <w:rPr>
                <w:rFonts w:ascii="Arial" w:hAnsi="Arial" w:cs="Arial"/>
                <w:sz w:val="20"/>
                <w:szCs w:val="20"/>
              </w:rPr>
            </w:pPr>
            <w:r>
              <w:rPr>
                <w:rFonts w:ascii="Arial" w:hAnsi="Arial" w:cs="Arial"/>
                <w:sz w:val="20"/>
                <w:szCs w:val="20"/>
              </w:rPr>
              <w:t>Healthy Me, Pieces 1, 2 and 5</w:t>
            </w:r>
          </w:p>
          <w:p w14:paraId="6297321C" w14:textId="5936F530" w:rsidR="002239C6" w:rsidRDefault="002239C6" w:rsidP="00357048">
            <w:pPr>
              <w:rPr>
                <w:rFonts w:ascii="Arial" w:hAnsi="Arial" w:cs="Arial"/>
                <w:sz w:val="20"/>
                <w:szCs w:val="20"/>
              </w:rPr>
            </w:pPr>
            <w:r>
              <w:rPr>
                <w:rFonts w:ascii="Arial" w:hAnsi="Arial" w:cs="Arial"/>
                <w:sz w:val="20"/>
                <w:szCs w:val="20"/>
              </w:rPr>
              <w:t>Relationships</w:t>
            </w:r>
            <w:r w:rsidR="00BA2F12">
              <w:rPr>
                <w:rFonts w:ascii="Arial" w:hAnsi="Arial" w:cs="Arial"/>
                <w:sz w:val="20"/>
                <w:szCs w:val="20"/>
              </w:rPr>
              <w:t>,</w:t>
            </w:r>
            <w:r>
              <w:rPr>
                <w:rFonts w:ascii="Arial" w:hAnsi="Arial" w:cs="Arial"/>
                <w:sz w:val="20"/>
                <w:szCs w:val="20"/>
              </w:rPr>
              <w:t xml:space="preserve"> </w:t>
            </w:r>
            <w:r w:rsidR="00BA2F12">
              <w:rPr>
                <w:rFonts w:ascii="Arial" w:hAnsi="Arial" w:cs="Arial"/>
                <w:sz w:val="20"/>
                <w:szCs w:val="20"/>
              </w:rPr>
              <w:t>Pieces</w:t>
            </w:r>
            <w:r>
              <w:rPr>
                <w:rFonts w:ascii="Arial" w:hAnsi="Arial" w:cs="Arial"/>
                <w:sz w:val="20"/>
                <w:szCs w:val="20"/>
              </w:rPr>
              <w:t>1 and 4</w:t>
            </w:r>
          </w:p>
          <w:p w14:paraId="196A3F05" w14:textId="28497E15" w:rsidR="00D24DE5" w:rsidRPr="00D24DE5" w:rsidRDefault="00D24DE5" w:rsidP="00357048">
            <w:pPr>
              <w:rPr>
                <w:rFonts w:ascii="Arial" w:hAnsi="Arial" w:cs="Arial"/>
                <w:sz w:val="20"/>
                <w:szCs w:val="20"/>
              </w:rPr>
            </w:pPr>
          </w:p>
        </w:tc>
        <w:tc>
          <w:tcPr>
            <w:tcW w:w="2036" w:type="dxa"/>
          </w:tcPr>
          <w:p w14:paraId="6D52E266" w14:textId="57B36D05" w:rsidR="00FF22B0" w:rsidRPr="00FF22B0" w:rsidRDefault="00FF22B0" w:rsidP="00357048">
            <w:pPr>
              <w:rPr>
                <w:rFonts w:ascii="Arial" w:hAnsi="Arial" w:cs="Arial"/>
                <w:i/>
                <w:iCs/>
                <w:sz w:val="20"/>
                <w:szCs w:val="20"/>
              </w:rPr>
            </w:pPr>
            <w:r w:rsidRPr="00FF22B0">
              <w:rPr>
                <w:rFonts w:ascii="Arial" w:hAnsi="Arial" w:cs="Arial"/>
                <w:i/>
                <w:iCs/>
                <w:sz w:val="20"/>
                <w:szCs w:val="20"/>
              </w:rPr>
              <w:t>Schools may choose to teach Friendship in KS3 rather than KS4</w:t>
            </w:r>
          </w:p>
          <w:p w14:paraId="1FC44D9B" w14:textId="77777777" w:rsidR="00FF22B0" w:rsidRPr="00FF22B0" w:rsidRDefault="00FF22B0">
            <w:pPr>
              <w:rPr>
                <w:rFonts w:ascii="Arial" w:hAnsi="Arial" w:cs="Arial"/>
                <w:sz w:val="20"/>
                <w:szCs w:val="20"/>
              </w:rPr>
            </w:pPr>
          </w:p>
        </w:tc>
        <w:tc>
          <w:tcPr>
            <w:tcW w:w="1574" w:type="dxa"/>
          </w:tcPr>
          <w:p w14:paraId="2E1DEB81" w14:textId="78C60A8D" w:rsidR="00FF22B0" w:rsidRDefault="00882F3A" w:rsidP="00632492">
            <w:pPr>
              <w:ind w:left="110"/>
              <w:rPr>
                <w:rFonts w:ascii="Arial" w:hAnsi="Arial" w:cs="Arial"/>
                <w:sz w:val="20"/>
                <w:szCs w:val="20"/>
              </w:rPr>
            </w:pPr>
            <w:r w:rsidRPr="00882F3A">
              <w:rPr>
                <w:rFonts w:ascii="Arial" w:hAnsi="Arial" w:cs="Arial"/>
                <w:b/>
                <w:bCs/>
                <w:sz w:val="20"/>
                <w:szCs w:val="20"/>
              </w:rPr>
              <w:t xml:space="preserve">Year </w:t>
            </w:r>
            <w:r w:rsidR="00632492" w:rsidRPr="00882F3A">
              <w:rPr>
                <w:rFonts w:ascii="Arial" w:hAnsi="Arial" w:cs="Arial"/>
                <w:b/>
                <w:bCs/>
                <w:sz w:val="20"/>
                <w:szCs w:val="20"/>
              </w:rPr>
              <w:t>7</w:t>
            </w:r>
            <w:r w:rsidR="00BA2F12">
              <w:rPr>
                <w:rFonts w:ascii="Arial" w:hAnsi="Arial" w:cs="Arial"/>
                <w:b/>
                <w:bCs/>
                <w:sz w:val="20"/>
                <w:szCs w:val="20"/>
              </w:rPr>
              <w:t>,</w:t>
            </w:r>
            <w:r w:rsidR="00632492">
              <w:rPr>
                <w:rFonts w:ascii="Arial" w:hAnsi="Arial" w:cs="Arial"/>
                <w:sz w:val="20"/>
                <w:szCs w:val="20"/>
              </w:rPr>
              <w:t xml:space="preserve"> Relationships</w:t>
            </w:r>
            <w:r w:rsidR="00BA2F12">
              <w:rPr>
                <w:rFonts w:ascii="Arial" w:hAnsi="Arial" w:cs="Arial"/>
                <w:sz w:val="20"/>
                <w:szCs w:val="20"/>
              </w:rPr>
              <w:t>,</w:t>
            </w:r>
            <w:r w:rsidR="00632492">
              <w:rPr>
                <w:rFonts w:ascii="Arial" w:hAnsi="Arial" w:cs="Arial"/>
                <w:sz w:val="20"/>
                <w:szCs w:val="20"/>
              </w:rPr>
              <w:t xml:space="preserve"> Piece 3</w:t>
            </w:r>
          </w:p>
          <w:p w14:paraId="69156F73" w14:textId="143E7A24" w:rsidR="00632492" w:rsidRDefault="00632492" w:rsidP="00632492">
            <w:pPr>
              <w:ind w:left="110"/>
              <w:rPr>
                <w:rFonts w:ascii="Arial" w:hAnsi="Arial" w:cs="Arial"/>
                <w:sz w:val="20"/>
                <w:szCs w:val="20"/>
              </w:rPr>
            </w:pPr>
          </w:p>
          <w:p w14:paraId="3BE0775E" w14:textId="5C732A8D" w:rsidR="005E508A" w:rsidRDefault="00882F3A" w:rsidP="00632492">
            <w:pPr>
              <w:ind w:left="110"/>
              <w:rPr>
                <w:rFonts w:ascii="Arial" w:hAnsi="Arial" w:cs="Arial"/>
                <w:sz w:val="20"/>
                <w:szCs w:val="20"/>
              </w:rPr>
            </w:pPr>
            <w:r w:rsidRPr="00882F3A">
              <w:rPr>
                <w:rFonts w:ascii="Arial" w:hAnsi="Arial" w:cs="Arial"/>
                <w:b/>
                <w:bCs/>
                <w:sz w:val="20"/>
                <w:szCs w:val="20"/>
              </w:rPr>
              <w:t xml:space="preserve">Year </w:t>
            </w:r>
            <w:r w:rsidR="005E508A" w:rsidRPr="00882F3A">
              <w:rPr>
                <w:rFonts w:ascii="Arial" w:hAnsi="Arial" w:cs="Arial"/>
                <w:b/>
                <w:bCs/>
                <w:sz w:val="20"/>
                <w:szCs w:val="20"/>
              </w:rPr>
              <w:t>8</w:t>
            </w:r>
            <w:r w:rsidR="00BA2F12">
              <w:rPr>
                <w:rFonts w:ascii="Arial" w:hAnsi="Arial" w:cs="Arial"/>
                <w:b/>
                <w:bCs/>
                <w:sz w:val="20"/>
                <w:szCs w:val="20"/>
              </w:rPr>
              <w:t>,</w:t>
            </w:r>
            <w:r w:rsidR="005E508A">
              <w:rPr>
                <w:rFonts w:ascii="Arial" w:hAnsi="Arial" w:cs="Arial"/>
                <w:sz w:val="20"/>
                <w:szCs w:val="20"/>
              </w:rPr>
              <w:t xml:space="preserve"> Changing Me</w:t>
            </w:r>
            <w:r w:rsidR="00BA2F12">
              <w:rPr>
                <w:rFonts w:ascii="Arial" w:hAnsi="Arial" w:cs="Arial"/>
                <w:sz w:val="20"/>
                <w:szCs w:val="20"/>
              </w:rPr>
              <w:t>,</w:t>
            </w:r>
            <w:r w:rsidR="005E508A">
              <w:rPr>
                <w:rFonts w:ascii="Arial" w:hAnsi="Arial" w:cs="Arial"/>
                <w:sz w:val="20"/>
                <w:szCs w:val="20"/>
              </w:rPr>
              <w:t xml:space="preserve"> Piece 2</w:t>
            </w:r>
          </w:p>
          <w:p w14:paraId="6961A98B" w14:textId="77777777" w:rsidR="005E508A" w:rsidRDefault="005E508A" w:rsidP="00632492">
            <w:pPr>
              <w:ind w:left="110"/>
              <w:rPr>
                <w:rFonts w:ascii="Arial" w:hAnsi="Arial" w:cs="Arial"/>
                <w:sz w:val="20"/>
                <w:szCs w:val="20"/>
              </w:rPr>
            </w:pPr>
          </w:p>
          <w:p w14:paraId="15C89B1A" w14:textId="49345C4E" w:rsidR="00632492" w:rsidRDefault="00882F3A" w:rsidP="00632492">
            <w:pPr>
              <w:ind w:left="110"/>
              <w:rPr>
                <w:rFonts w:ascii="Arial" w:hAnsi="Arial" w:cs="Arial"/>
                <w:sz w:val="20"/>
                <w:szCs w:val="20"/>
              </w:rPr>
            </w:pPr>
            <w:r w:rsidRPr="00882F3A">
              <w:rPr>
                <w:rFonts w:ascii="Arial" w:hAnsi="Arial" w:cs="Arial"/>
                <w:b/>
                <w:bCs/>
                <w:sz w:val="20"/>
                <w:szCs w:val="20"/>
              </w:rPr>
              <w:t xml:space="preserve">Year </w:t>
            </w:r>
            <w:r w:rsidR="00632492" w:rsidRPr="00882F3A">
              <w:rPr>
                <w:rFonts w:ascii="Arial" w:hAnsi="Arial" w:cs="Arial"/>
                <w:b/>
                <w:bCs/>
                <w:sz w:val="20"/>
                <w:szCs w:val="20"/>
              </w:rPr>
              <w:t>9</w:t>
            </w:r>
            <w:r w:rsidR="00BA2F12">
              <w:rPr>
                <w:rFonts w:ascii="Arial" w:hAnsi="Arial" w:cs="Arial"/>
                <w:b/>
                <w:bCs/>
                <w:sz w:val="20"/>
                <w:szCs w:val="20"/>
              </w:rPr>
              <w:t>,</w:t>
            </w:r>
            <w:r w:rsidR="00632492">
              <w:rPr>
                <w:rFonts w:ascii="Arial" w:hAnsi="Arial" w:cs="Arial"/>
                <w:sz w:val="20"/>
                <w:szCs w:val="20"/>
              </w:rPr>
              <w:t xml:space="preserve"> Relationships</w:t>
            </w:r>
            <w:r w:rsidR="00BA2F12">
              <w:rPr>
                <w:rFonts w:ascii="Arial" w:hAnsi="Arial" w:cs="Arial"/>
                <w:sz w:val="20"/>
                <w:szCs w:val="20"/>
              </w:rPr>
              <w:t>,</w:t>
            </w:r>
            <w:r w:rsidR="00632492">
              <w:rPr>
                <w:rFonts w:ascii="Arial" w:hAnsi="Arial" w:cs="Arial"/>
                <w:sz w:val="20"/>
                <w:szCs w:val="20"/>
              </w:rPr>
              <w:t xml:space="preserve"> Piece 1</w:t>
            </w:r>
          </w:p>
          <w:p w14:paraId="5AF72319" w14:textId="77777777" w:rsidR="00632492" w:rsidRDefault="00632492" w:rsidP="00632492">
            <w:pPr>
              <w:ind w:left="110"/>
              <w:rPr>
                <w:rFonts w:ascii="Arial" w:hAnsi="Arial" w:cs="Arial"/>
                <w:sz w:val="20"/>
                <w:szCs w:val="20"/>
              </w:rPr>
            </w:pPr>
          </w:p>
          <w:p w14:paraId="04378E1E" w14:textId="4CE07BB8" w:rsidR="00632492" w:rsidRPr="00632492" w:rsidRDefault="00632492" w:rsidP="00632492">
            <w:pPr>
              <w:ind w:left="110"/>
              <w:rPr>
                <w:rFonts w:ascii="Arial" w:hAnsi="Arial" w:cs="Arial"/>
                <w:sz w:val="20"/>
                <w:szCs w:val="20"/>
              </w:rPr>
            </w:pPr>
          </w:p>
        </w:tc>
        <w:tc>
          <w:tcPr>
            <w:tcW w:w="2020" w:type="dxa"/>
          </w:tcPr>
          <w:p w14:paraId="48E1F22C" w14:textId="164C326F" w:rsidR="00FF22B0" w:rsidRPr="00FF22B0" w:rsidRDefault="00FF22B0" w:rsidP="00903A36">
            <w:pPr>
              <w:pStyle w:val="ListParagraph"/>
              <w:numPr>
                <w:ilvl w:val="0"/>
                <w:numId w:val="7"/>
              </w:numPr>
              <w:ind w:left="344" w:hanging="234"/>
              <w:rPr>
                <w:rFonts w:ascii="Arial" w:hAnsi="Arial" w:cs="Arial"/>
                <w:sz w:val="20"/>
                <w:szCs w:val="20"/>
              </w:rPr>
            </w:pPr>
            <w:r w:rsidRPr="00FF22B0">
              <w:rPr>
                <w:rFonts w:ascii="Arial" w:hAnsi="Arial" w:cs="Arial"/>
                <w:sz w:val="20"/>
                <w:szCs w:val="20"/>
              </w:rPr>
              <w:t>Pupils can analyse what creates and maintains good friendships (including online), can describe the positive qualities, and steps that can be taken to help to improve and support relationships.</w:t>
            </w:r>
          </w:p>
          <w:p w14:paraId="4646BACB" w14:textId="77777777" w:rsidR="00FF22B0" w:rsidRPr="00FF22B0" w:rsidRDefault="00FF22B0" w:rsidP="00903A36">
            <w:pPr>
              <w:pStyle w:val="ListParagraph"/>
              <w:numPr>
                <w:ilvl w:val="0"/>
                <w:numId w:val="7"/>
              </w:numPr>
              <w:ind w:left="344" w:hanging="234"/>
              <w:rPr>
                <w:rFonts w:ascii="Arial" w:hAnsi="Arial" w:cs="Arial"/>
                <w:sz w:val="20"/>
                <w:szCs w:val="20"/>
              </w:rPr>
            </w:pPr>
            <w:r w:rsidRPr="00FF22B0">
              <w:rPr>
                <w:rFonts w:ascii="Arial" w:hAnsi="Arial" w:cs="Arial"/>
                <w:sz w:val="20"/>
                <w:szCs w:val="20"/>
              </w:rPr>
              <w:t xml:space="preserve">Pupils can explain the importance of having good boundaries, having strategies for managing conflict and for working towards reconciliation. </w:t>
            </w:r>
          </w:p>
          <w:p w14:paraId="0E4D05B0" w14:textId="69801B9E" w:rsidR="00FF22B0" w:rsidRPr="00FF22B0" w:rsidRDefault="00FF22B0" w:rsidP="00903A36">
            <w:pPr>
              <w:pStyle w:val="ListParagraph"/>
              <w:numPr>
                <w:ilvl w:val="0"/>
                <w:numId w:val="7"/>
              </w:numPr>
              <w:ind w:left="344" w:hanging="234"/>
              <w:rPr>
                <w:rFonts w:ascii="Arial" w:hAnsi="Arial" w:cs="Arial"/>
                <w:sz w:val="20"/>
                <w:szCs w:val="20"/>
              </w:rPr>
            </w:pPr>
            <w:r w:rsidRPr="00FF22B0">
              <w:rPr>
                <w:rFonts w:ascii="Arial" w:hAnsi="Arial" w:cs="Arial"/>
                <w:sz w:val="20"/>
                <w:szCs w:val="20"/>
              </w:rPr>
              <w:t xml:space="preserve">Pupils can describe contexts where it might be best to end a relationship. </w:t>
            </w:r>
          </w:p>
          <w:p w14:paraId="57DE6458" w14:textId="72B0739B" w:rsidR="00FF22B0" w:rsidRPr="00FF22B0" w:rsidRDefault="00FF22B0" w:rsidP="00903A36">
            <w:pPr>
              <w:pStyle w:val="ListParagraph"/>
              <w:numPr>
                <w:ilvl w:val="0"/>
                <w:numId w:val="7"/>
              </w:numPr>
              <w:ind w:left="344" w:hanging="234"/>
              <w:rPr>
                <w:rFonts w:ascii="Arial" w:hAnsi="Arial" w:cs="Arial"/>
                <w:sz w:val="20"/>
                <w:szCs w:val="20"/>
              </w:rPr>
            </w:pPr>
            <w:r w:rsidRPr="00FF22B0">
              <w:rPr>
                <w:rFonts w:ascii="Arial" w:hAnsi="Arial" w:cs="Arial"/>
                <w:sz w:val="20"/>
                <w:szCs w:val="20"/>
              </w:rPr>
              <w:lastRenderedPageBreak/>
              <w:t>Pupils can talk through how it feels to lose a friend and how to live with loss.</w:t>
            </w:r>
          </w:p>
        </w:tc>
        <w:tc>
          <w:tcPr>
            <w:tcW w:w="1918" w:type="dxa"/>
          </w:tcPr>
          <w:p w14:paraId="5B900C95" w14:textId="77777777" w:rsidR="00BA2F12" w:rsidRDefault="00882F3A" w:rsidP="00B13DF2">
            <w:pPr>
              <w:ind w:left="110"/>
              <w:rPr>
                <w:rFonts w:ascii="Arial" w:hAnsi="Arial" w:cs="Arial"/>
                <w:sz w:val="20"/>
                <w:szCs w:val="20"/>
              </w:rPr>
            </w:pPr>
            <w:r w:rsidRPr="00882F3A">
              <w:rPr>
                <w:rFonts w:ascii="Arial" w:hAnsi="Arial" w:cs="Arial"/>
                <w:b/>
                <w:bCs/>
                <w:sz w:val="20"/>
                <w:szCs w:val="20"/>
              </w:rPr>
              <w:lastRenderedPageBreak/>
              <w:t>Year 1</w:t>
            </w:r>
            <w:r w:rsidR="009E7A1B" w:rsidRPr="00882F3A">
              <w:rPr>
                <w:rFonts w:ascii="Arial" w:hAnsi="Arial" w:cs="Arial"/>
                <w:b/>
                <w:bCs/>
                <w:sz w:val="20"/>
                <w:szCs w:val="20"/>
              </w:rPr>
              <w:t>0</w:t>
            </w:r>
            <w:r w:rsidR="00BA2F12">
              <w:rPr>
                <w:rFonts w:ascii="Arial" w:hAnsi="Arial" w:cs="Arial"/>
                <w:b/>
                <w:bCs/>
                <w:sz w:val="20"/>
                <w:szCs w:val="20"/>
              </w:rPr>
              <w:t>,</w:t>
            </w:r>
            <w:r w:rsidR="009E7A1B">
              <w:rPr>
                <w:rFonts w:ascii="Arial" w:hAnsi="Arial" w:cs="Arial"/>
                <w:sz w:val="20"/>
                <w:szCs w:val="20"/>
              </w:rPr>
              <w:t xml:space="preserve"> Celebrating Difference</w:t>
            </w:r>
            <w:r w:rsidR="00BA2F12">
              <w:rPr>
                <w:rFonts w:ascii="Arial" w:hAnsi="Arial" w:cs="Arial"/>
                <w:sz w:val="20"/>
                <w:szCs w:val="20"/>
              </w:rPr>
              <w:t>,</w:t>
            </w:r>
          </w:p>
          <w:p w14:paraId="7D58F82B" w14:textId="403F9F9F" w:rsidR="009E7A1B" w:rsidRDefault="009E7A1B" w:rsidP="00B13DF2">
            <w:pPr>
              <w:ind w:left="110"/>
              <w:rPr>
                <w:rFonts w:ascii="Arial" w:hAnsi="Arial" w:cs="Arial"/>
                <w:sz w:val="20"/>
                <w:szCs w:val="20"/>
              </w:rPr>
            </w:pPr>
            <w:r>
              <w:rPr>
                <w:rFonts w:ascii="Arial" w:hAnsi="Arial" w:cs="Arial"/>
                <w:sz w:val="20"/>
                <w:szCs w:val="20"/>
              </w:rPr>
              <w:t>Piece 4</w:t>
            </w:r>
          </w:p>
          <w:p w14:paraId="72EFF843" w14:textId="77777777" w:rsidR="009E7A1B" w:rsidRDefault="009E7A1B" w:rsidP="00B13DF2">
            <w:pPr>
              <w:ind w:left="110"/>
              <w:rPr>
                <w:rFonts w:ascii="Arial" w:hAnsi="Arial" w:cs="Arial"/>
                <w:sz w:val="20"/>
                <w:szCs w:val="20"/>
              </w:rPr>
            </w:pPr>
          </w:p>
          <w:p w14:paraId="4BC3380B" w14:textId="77777777" w:rsidR="00BA2F12" w:rsidRDefault="00882F3A" w:rsidP="00B13DF2">
            <w:pPr>
              <w:ind w:left="110"/>
              <w:rPr>
                <w:rFonts w:ascii="Arial" w:hAnsi="Arial" w:cs="Arial"/>
                <w:b/>
                <w:bCs/>
                <w:sz w:val="20"/>
                <w:szCs w:val="20"/>
              </w:rPr>
            </w:pPr>
            <w:r w:rsidRPr="00882F3A">
              <w:rPr>
                <w:rFonts w:ascii="Arial" w:hAnsi="Arial" w:cs="Arial"/>
                <w:b/>
                <w:bCs/>
                <w:sz w:val="20"/>
                <w:szCs w:val="20"/>
              </w:rPr>
              <w:t>Year 1</w:t>
            </w:r>
            <w:r w:rsidR="009E7A1B" w:rsidRPr="00882F3A">
              <w:rPr>
                <w:rFonts w:ascii="Arial" w:hAnsi="Arial" w:cs="Arial"/>
                <w:b/>
                <w:bCs/>
                <w:sz w:val="20"/>
                <w:szCs w:val="20"/>
              </w:rPr>
              <w:t>0</w:t>
            </w:r>
            <w:r w:rsidR="00BA2F12">
              <w:rPr>
                <w:rFonts w:ascii="Arial" w:hAnsi="Arial" w:cs="Arial"/>
                <w:b/>
                <w:bCs/>
                <w:sz w:val="20"/>
                <w:szCs w:val="20"/>
              </w:rPr>
              <w:t>,</w:t>
            </w:r>
          </w:p>
          <w:p w14:paraId="1D0831C9" w14:textId="7B85376D" w:rsidR="009E7A1B" w:rsidRDefault="009E7A1B" w:rsidP="00B13DF2">
            <w:pPr>
              <w:ind w:left="110"/>
              <w:rPr>
                <w:rFonts w:ascii="Arial" w:hAnsi="Arial" w:cs="Arial"/>
                <w:sz w:val="20"/>
                <w:szCs w:val="20"/>
              </w:rPr>
            </w:pPr>
            <w:r>
              <w:rPr>
                <w:rFonts w:ascii="Arial" w:hAnsi="Arial" w:cs="Arial"/>
                <w:sz w:val="20"/>
                <w:szCs w:val="20"/>
              </w:rPr>
              <w:t>Dreams and Goals</w:t>
            </w:r>
            <w:r w:rsidR="00BA2F12">
              <w:rPr>
                <w:rFonts w:ascii="Arial" w:hAnsi="Arial" w:cs="Arial"/>
                <w:sz w:val="20"/>
                <w:szCs w:val="20"/>
              </w:rPr>
              <w:t>,</w:t>
            </w:r>
            <w:r>
              <w:rPr>
                <w:rFonts w:ascii="Arial" w:hAnsi="Arial" w:cs="Arial"/>
                <w:sz w:val="20"/>
                <w:szCs w:val="20"/>
              </w:rPr>
              <w:t xml:space="preserve"> Piece 1</w:t>
            </w:r>
          </w:p>
          <w:p w14:paraId="3CDFCC84" w14:textId="77777777" w:rsidR="009E7A1B" w:rsidRDefault="009E7A1B" w:rsidP="00B13DF2">
            <w:pPr>
              <w:ind w:left="110"/>
              <w:rPr>
                <w:rFonts w:ascii="Arial" w:hAnsi="Arial" w:cs="Arial"/>
                <w:sz w:val="20"/>
                <w:szCs w:val="20"/>
              </w:rPr>
            </w:pPr>
          </w:p>
          <w:p w14:paraId="622FA301" w14:textId="2EB88DCE" w:rsidR="00FF22B0" w:rsidRPr="00B13DF2" w:rsidRDefault="00882F3A" w:rsidP="00B13DF2">
            <w:pPr>
              <w:ind w:left="110"/>
              <w:rPr>
                <w:rFonts w:ascii="Arial" w:hAnsi="Arial" w:cs="Arial"/>
                <w:sz w:val="20"/>
                <w:szCs w:val="20"/>
              </w:rPr>
            </w:pPr>
            <w:r w:rsidRPr="00882F3A">
              <w:rPr>
                <w:rFonts w:ascii="Arial" w:hAnsi="Arial" w:cs="Arial"/>
                <w:b/>
                <w:bCs/>
                <w:sz w:val="20"/>
                <w:szCs w:val="20"/>
              </w:rPr>
              <w:t xml:space="preserve">Year </w:t>
            </w:r>
            <w:r w:rsidR="009E7A1B" w:rsidRPr="00882F3A">
              <w:rPr>
                <w:rFonts w:ascii="Arial" w:hAnsi="Arial" w:cs="Arial"/>
                <w:b/>
                <w:bCs/>
                <w:sz w:val="20"/>
                <w:szCs w:val="20"/>
              </w:rPr>
              <w:t>10</w:t>
            </w:r>
            <w:r w:rsidR="00BA2F12">
              <w:rPr>
                <w:rFonts w:ascii="Arial" w:hAnsi="Arial" w:cs="Arial"/>
                <w:b/>
                <w:bCs/>
                <w:sz w:val="20"/>
                <w:szCs w:val="20"/>
              </w:rPr>
              <w:t>,</w:t>
            </w:r>
            <w:r w:rsidR="009E7A1B">
              <w:rPr>
                <w:rFonts w:ascii="Arial" w:hAnsi="Arial" w:cs="Arial"/>
                <w:sz w:val="20"/>
                <w:szCs w:val="20"/>
              </w:rPr>
              <w:t xml:space="preserve"> Being Me in My World</w:t>
            </w:r>
            <w:r w:rsidR="00BA2F12">
              <w:rPr>
                <w:rFonts w:ascii="Arial" w:hAnsi="Arial" w:cs="Arial"/>
                <w:sz w:val="20"/>
                <w:szCs w:val="20"/>
              </w:rPr>
              <w:t>,</w:t>
            </w:r>
            <w:r w:rsidR="009E7A1B">
              <w:rPr>
                <w:rFonts w:ascii="Arial" w:hAnsi="Arial" w:cs="Arial"/>
                <w:sz w:val="20"/>
                <w:szCs w:val="20"/>
              </w:rPr>
              <w:t xml:space="preserve"> Piece 2</w:t>
            </w:r>
          </w:p>
        </w:tc>
      </w:tr>
      <w:tr w:rsidR="00082761" w:rsidRPr="009609B2" w14:paraId="21A610E6" w14:textId="588D4417" w:rsidTr="00082761">
        <w:tc>
          <w:tcPr>
            <w:tcW w:w="1618" w:type="dxa"/>
          </w:tcPr>
          <w:p w14:paraId="1E4FF2DE" w14:textId="77777777" w:rsidR="00FF22B0" w:rsidRPr="00FF22B0" w:rsidRDefault="00FF22B0">
            <w:pPr>
              <w:rPr>
                <w:rFonts w:ascii="Arial" w:hAnsi="Arial" w:cs="Arial"/>
                <w:b/>
                <w:sz w:val="20"/>
                <w:szCs w:val="20"/>
              </w:rPr>
            </w:pPr>
            <w:r w:rsidRPr="00FF22B0">
              <w:rPr>
                <w:rFonts w:ascii="Arial" w:hAnsi="Arial" w:cs="Arial"/>
                <w:b/>
                <w:sz w:val="20"/>
                <w:szCs w:val="20"/>
              </w:rPr>
              <w:lastRenderedPageBreak/>
              <w:t xml:space="preserve">Relationships and Marriage </w:t>
            </w:r>
          </w:p>
        </w:tc>
        <w:tc>
          <w:tcPr>
            <w:tcW w:w="1639" w:type="dxa"/>
          </w:tcPr>
          <w:p w14:paraId="7C24F959" w14:textId="7941D4C2" w:rsidR="00FF22B0" w:rsidRPr="00FF22B0" w:rsidRDefault="00FF22B0">
            <w:pPr>
              <w:rPr>
                <w:rFonts w:ascii="Arial" w:hAnsi="Arial" w:cs="Arial"/>
                <w:sz w:val="20"/>
                <w:szCs w:val="20"/>
              </w:rPr>
            </w:pPr>
          </w:p>
        </w:tc>
        <w:tc>
          <w:tcPr>
            <w:tcW w:w="1517" w:type="dxa"/>
          </w:tcPr>
          <w:p w14:paraId="7C1AC079" w14:textId="77777777" w:rsidR="00FF22B0" w:rsidRPr="00D24DE5" w:rsidRDefault="00FF22B0" w:rsidP="00D24DE5">
            <w:pPr>
              <w:rPr>
                <w:rFonts w:ascii="Arial" w:hAnsi="Arial" w:cs="Arial"/>
                <w:sz w:val="20"/>
                <w:szCs w:val="20"/>
              </w:rPr>
            </w:pPr>
          </w:p>
        </w:tc>
        <w:tc>
          <w:tcPr>
            <w:tcW w:w="1896" w:type="dxa"/>
          </w:tcPr>
          <w:p w14:paraId="317ECF35" w14:textId="5B9B9E74" w:rsidR="00FF22B0" w:rsidRPr="00FF22B0" w:rsidRDefault="00FF22B0" w:rsidP="00903A36">
            <w:pPr>
              <w:pStyle w:val="ListParagraph"/>
              <w:numPr>
                <w:ilvl w:val="0"/>
                <w:numId w:val="8"/>
              </w:numPr>
              <w:ind w:left="339" w:hanging="240"/>
              <w:rPr>
                <w:rFonts w:ascii="Arial" w:hAnsi="Arial" w:cs="Arial"/>
                <w:sz w:val="20"/>
                <w:szCs w:val="20"/>
              </w:rPr>
            </w:pPr>
            <w:r w:rsidRPr="00FF22B0">
              <w:rPr>
                <w:rFonts w:ascii="Arial" w:hAnsi="Arial" w:cs="Arial"/>
                <w:sz w:val="20"/>
                <w:szCs w:val="20"/>
              </w:rPr>
              <w:t xml:space="preserve">Pupils can explain that marriage is a formal and </w:t>
            </w:r>
            <w:r w:rsidRPr="00FF22B0">
              <w:rPr>
                <w:rFonts w:ascii="Arial" w:hAnsi="Arial" w:cs="Arial"/>
                <w:sz w:val="20"/>
                <w:szCs w:val="20"/>
              </w:rPr>
              <w:lastRenderedPageBreak/>
              <w:t>legal commitment which is intended to be lifelong.</w:t>
            </w:r>
          </w:p>
          <w:p w14:paraId="68DFF21A" w14:textId="25050D2B" w:rsidR="00FF22B0" w:rsidRPr="00FF22B0" w:rsidRDefault="00FF22B0" w:rsidP="00903A36">
            <w:pPr>
              <w:pStyle w:val="ListParagraph"/>
              <w:numPr>
                <w:ilvl w:val="0"/>
                <w:numId w:val="8"/>
              </w:numPr>
              <w:ind w:left="339" w:hanging="240"/>
              <w:rPr>
                <w:rFonts w:ascii="Arial" w:hAnsi="Arial" w:cs="Arial"/>
                <w:sz w:val="20"/>
                <w:szCs w:val="20"/>
              </w:rPr>
            </w:pPr>
            <w:r w:rsidRPr="00FF22B0">
              <w:rPr>
                <w:rFonts w:ascii="Arial" w:hAnsi="Arial" w:cs="Arial"/>
                <w:sz w:val="20"/>
                <w:szCs w:val="20"/>
              </w:rPr>
              <w:t>Pupils will be able to give examples of positive long-term relationships that bring joy and meaning to those involved.</w:t>
            </w:r>
          </w:p>
          <w:p w14:paraId="7257C514" w14:textId="4DD6E79D" w:rsidR="00FF22B0" w:rsidRPr="00FF22B0" w:rsidRDefault="00FF22B0" w:rsidP="00903A36">
            <w:pPr>
              <w:pStyle w:val="ListParagraph"/>
              <w:numPr>
                <w:ilvl w:val="0"/>
                <w:numId w:val="8"/>
              </w:numPr>
              <w:ind w:left="339" w:hanging="240"/>
              <w:rPr>
                <w:rFonts w:ascii="Arial" w:hAnsi="Arial" w:cs="Arial"/>
                <w:sz w:val="20"/>
                <w:szCs w:val="20"/>
              </w:rPr>
            </w:pPr>
            <w:r w:rsidRPr="00FF22B0">
              <w:rPr>
                <w:rFonts w:ascii="Arial" w:hAnsi="Arial" w:cs="Arial"/>
                <w:sz w:val="20"/>
                <w:szCs w:val="20"/>
              </w:rPr>
              <w:t>Pupils can explain the benefits of strong life-long relationships: they are good for people, through relationships people have fun, they learn who they are, how to be less selfish, how to think of others and learn about forgiveness.</w:t>
            </w:r>
          </w:p>
          <w:p w14:paraId="5F25D1B3" w14:textId="1659E3D8" w:rsidR="00FF22B0" w:rsidRPr="00FF22B0" w:rsidRDefault="00FF22B0" w:rsidP="00903A36">
            <w:pPr>
              <w:pStyle w:val="ListParagraph"/>
              <w:numPr>
                <w:ilvl w:val="0"/>
                <w:numId w:val="8"/>
              </w:numPr>
              <w:ind w:left="339" w:hanging="240"/>
              <w:rPr>
                <w:rFonts w:ascii="Arial" w:hAnsi="Arial" w:cs="Arial"/>
                <w:sz w:val="20"/>
                <w:szCs w:val="20"/>
              </w:rPr>
            </w:pPr>
            <w:r w:rsidRPr="00FF22B0">
              <w:rPr>
                <w:rFonts w:ascii="Arial" w:hAnsi="Arial" w:cs="Arial"/>
                <w:sz w:val="20"/>
                <w:szCs w:val="20"/>
              </w:rPr>
              <w:t xml:space="preserve">Pupils can explain the significance of special ceremonies and rituals of promises that mark marriage </w:t>
            </w:r>
            <w:r w:rsidRPr="00FF22B0">
              <w:rPr>
                <w:rFonts w:ascii="Arial" w:hAnsi="Arial" w:cs="Arial"/>
                <w:color w:val="E5855A"/>
                <w:sz w:val="20"/>
                <w:szCs w:val="20"/>
              </w:rPr>
              <w:lastRenderedPageBreak/>
              <w:t xml:space="preserve">(in the Christian tradition </w:t>
            </w:r>
            <w:r w:rsidRPr="00FF22B0">
              <w:rPr>
                <w:rFonts w:ascii="Arial" w:hAnsi="Arial" w:cs="Arial"/>
                <w:sz w:val="20"/>
                <w:szCs w:val="20"/>
              </w:rPr>
              <w:t xml:space="preserve">and at least one other faith tradition or worldview). </w:t>
            </w:r>
            <w:r w:rsidRPr="00FF22B0">
              <w:rPr>
                <w:rFonts w:ascii="Arial" w:hAnsi="Arial" w:cs="Arial"/>
                <w:sz w:val="20"/>
                <w:szCs w:val="20"/>
                <w:highlight w:val="yellow"/>
              </w:rPr>
              <w:t>(RE)</w:t>
            </w:r>
          </w:p>
        </w:tc>
        <w:tc>
          <w:tcPr>
            <w:tcW w:w="1517" w:type="dxa"/>
          </w:tcPr>
          <w:p w14:paraId="4C170AFD" w14:textId="34C3FA46" w:rsidR="00FF22B0" w:rsidRDefault="00882F3A" w:rsidP="00D24DE5">
            <w:pPr>
              <w:rPr>
                <w:rFonts w:ascii="Arial" w:hAnsi="Arial" w:cs="Arial"/>
                <w:sz w:val="20"/>
                <w:szCs w:val="20"/>
              </w:rPr>
            </w:pPr>
            <w:r w:rsidRPr="00882F3A">
              <w:rPr>
                <w:rFonts w:ascii="Arial" w:hAnsi="Arial" w:cs="Arial"/>
                <w:b/>
                <w:bCs/>
                <w:sz w:val="20"/>
                <w:szCs w:val="20"/>
              </w:rPr>
              <w:lastRenderedPageBreak/>
              <w:t>Year 5</w:t>
            </w:r>
            <w:r w:rsidR="00BA2F12">
              <w:rPr>
                <w:rFonts w:ascii="Arial" w:hAnsi="Arial" w:cs="Arial"/>
                <w:b/>
                <w:bCs/>
                <w:sz w:val="20"/>
                <w:szCs w:val="20"/>
              </w:rPr>
              <w:t>,</w:t>
            </w:r>
            <w:r w:rsidR="002239C6">
              <w:rPr>
                <w:rFonts w:ascii="Arial" w:hAnsi="Arial" w:cs="Arial"/>
                <w:sz w:val="20"/>
                <w:szCs w:val="20"/>
              </w:rPr>
              <w:t xml:space="preserve"> Relationships</w:t>
            </w:r>
            <w:r w:rsidR="00BA2F12">
              <w:rPr>
                <w:rFonts w:ascii="Arial" w:hAnsi="Arial" w:cs="Arial"/>
                <w:sz w:val="20"/>
                <w:szCs w:val="20"/>
              </w:rPr>
              <w:t>,</w:t>
            </w:r>
            <w:r w:rsidR="002239C6">
              <w:rPr>
                <w:rFonts w:ascii="Arial" w:hAnsi="Arial" w:cs="Arial"/>
                <w:sz w:val="20"/>
                <w:szCs w:val="20"/>
              </w:rPr>
              <w:t xml:space="preserve"> Pieces 4 and 5.</w:t>
            </w:r>
          </w:p>
          <w:p w14:paraId="3EC588BD" w14:textId="77777777" w:rsidR="007753EB" w:rsidRDefault="007753EB" w:rsidP="00D24DE5">
            <w:pPr>
              <w:rPr>
                <w:rFonts w:ascii="Arial" w:hAnsi="Arial" w:cs="Arial"/>
                <w:sz w:val="20"/>
                <w:szCs w:val="20"/>
              </w:rPr>
            </w:pPr>
          </w:p>
          <w:p w14:paraId="58569ABD" w14:textId="4E394357" w:rsidR="007753EB" w:rsidRPr="00D24DE5" w:rsidRDefault="00882F3A" w:rsidP="00D24DE5">
            <w:pPr>
              <w:rPr>
                <w:rFonts w:ascii="Arial" w:hAnsi="Arial" w:cs="Arial"/>
                <w:sz w:val="20"/>
                <w:szCs w:val="20"/>
              </w:rPr>
            </w:pPr>
            <w:r w:rsidRPr="00882F3A">
              <w:rPr>
                <w:rFonts w:ascii="Arial" w:hAnsi="Arial" w:cs="Arial"/>
                <w:b/>
                <w:bCs/>
                <w:sz w:val="20"/>
                <w:szCs w:val="20"/>
              </w:rPr>
              <w:lastRenderedPageBreak/>
              <w:t>Year 6</w:t>
            </w:r>
            <w:r w:rsidR="00BA2F12">
              <w:rPr>
                <w:rFonts w:ascii="Arial" w:hAnsi="Arial" w:cs="Arial"/>
                <w:b/>
                <w:bCs/>
                <w:sz w:val="20"/>
                <w:szCs w:val="20"/>
              </w:rPr>
              <w:t>,</w:t>
            </w:r>
            <w:r>
              <w:rPr>
                <w:rFonts w:ascii="Arial" w:hAnsi="Arial" w:cs="Arial"/>
                <w:b/>
                <w:bCs/>
                <w:sz w:val="20"/>
                <w:szCs w:val="20"/>
              </w:rPr>
              <w:t xml:space="preserve"> </w:t>
            </w:r>
            <w:r w:rsidR="007753EB">
              <w:rPr>
                <w:rFonts w:ascii="Arial" w:hAnsi="Arial" w:cs="Arial"/>
                <w:sz w:val="20"/>
                <w:szCs w:val="20"/>
              </w:rPr>
              <w:t>Changing Me</w:t>
            </w:r>
            <w:r w:rsidR="00BA2F12">
              <w:rPr>
                <w:rFonts w:ascii="Arial" w:hAnsi="Arial" w:cs="Arial"/>
                <w:sz w:val="20"/>
                <w:szCs w:val="20"/>
              </w:rPr>
              <w:t>,</w:t>
            </w:r>
            <w:r w:rsidR="007753EB">
              <w:rPr>
                <w:rFonts w:ascii="Arial" w:hAnsi="Arial" w:cs="Arial"/>
                <w:sz w:val="20"/>
                <w:szCs w:val="20"/>
              </w:rPr>
              <w:t xml:space="preserve"> Piece 4</w:t>
            </w:r>
          </w:p>
        </w:tc>
        <w:tc>
          <w:tcPr>
            <w:tcW w:w="2036" w:type="dxa"/>
          </w:tcPr>
          <w:p w14:paraId="48EAAD1F" w14:textId="1C00735E" w:rsidR="00FF22B0" w:rsidRPr="00FF22B0" w:rsidRDefault="00FF22B0" w:rsidP="00903A36">
            <w:pPr>
              <w:pStyle w:val="ListParagraph"/>
              <w:numPr>
                <w:ilvl w:val="0"/>
                <w:numId w:val="7"/>
              </w:numPr>
              <w:ind w:left="337" w:hanging="241"/>
              <w:rPr>
                <w:rFonts w:ascii="Arial" w:hAnsi="Arial" w:cs="Arial"/>
                <w:sz w:val="20"/>
                <w:szCs w:val="20"/>
              </w:rPr>
            </w:pPr>
            <w:r w:rsidRPr="00FF22B0">
              <w:rPr>
                <w:rFonts w:ascii="Arial" w:hAnsi="Arial" w:cs="Arial"/>
                <w:sz w:val="20"/>
                <w:szCs w:val="20"/>
              </w:rPr>
              <w:lastRenderedPageBreak/>
              <w:t xml:space="preserve">Pupils can describe and offer a personal evaluation of the </w:t>
            </w:r>
            <w:r w:rsidRPr="00FF22B0">
              <w:rPr>
                <w:rFonts w:ascii="Arial" w:hAnsi="Arial" w:cs="Arial"/>
                <w:sz w:val="20"/>
                <w:szCs w:val="20"/>
              </w:rPr>
              <w:lastRenderedPageBreak/>
              <w:t>different kinds of committed, stable relationships that exist and can contribute to human happiness; why they might be a healthy context in which to raise children.</w:t>
            </w:r>
          </w:p>
          <w:p w14:paraId="6E006A15" w14:textId="76500122" w:rsidR="00FF22B0" w:rsidRPr="00FF22B0" w:rsidRDefault="00FF22B0" w:rsidP="00903A36">
            <w:pPr>
              <w:pStyle w:val="ListParagraph"/>
              <w:numPr>
                <w:ilvl w:val="0"/>
                <w:numId w:val="7"/>
              </w:numPr>
              <w:ind w:left="337" w:hanging="241"/>
              <w:rPr>
                <w:rFonts w:ascii="Arial" w:hAnsi="Arial" w:cs="Arial"/>
                <w:sz w:val="20"/>
                <w:szCs w:val="20"/>
              </w:rPr>
            </w:pPr>
            <w:r w:rsidRPr="00FF22B0">
              <w:rPr>
                <w:rFonts w:ascii="Arial" w:hAnsi="Arial" w:cs="Arial"/>
                <w:sz w:val="20"/>
                <w:szCs w:val="20"/>
              </w:rPr>
              <w:t>Pupils can explain the UK legal definition of marriage (</w:t>
            </w:r>
            <w:r w:rsidRPr="00FF22B0">
              <w:rPr>
                <w:rFonts w:ascii="Arial" w:hAnsi="Arial" w:cs="Arial"/>
                <w:i/>
                <w:iCs/>
                <w:sz w:val="20"/>
                <w:szCs w:val="20"/>
              </w:rPr>
              <w:t>Marriage (same-sex couples) Act 2013</w:t>
            </w:r>
            <w:r w:rsidRPr="00FF22B0">
              <w:rPr>
                <w:rFonts w:ascii="Arial" w:hAnsi="Arial" w:cs="Arial"/>
                <w:sz w:val="20"/>
                <w:szCs w:val="20"/>
              </w:rPr>
              <w:t>) and describe who can and cannot enter into that state.</w:t>
            </w:r>
          </w:p>
          <w:p w14:paraId="20F29015" w14:textId="7C16EB9D" w:rsidR="00FF22B0" w:rsidRPr="00FF22B0" w:rsidRDefault="00FF22B0" w:rsidP="00903A36">
            <w:pPr>
              <w:pStyle w:val="ListParagraph"/>
              <w:numPr>
                <w:ilvl w:val="0"/>
                <w:numId w:val="7"/>
              </w:numPr>
              <w:ind w:left="337" w:hanging="241"/>
              <w:rPr>
                <w:rFonts w:ascii="Arial" w:hAnsi="Arial" w:cs="Arial"/>
                <w:sz w:val="20"/>
                <w:szCs w:val="20"/>
              </w:rPr>
            </w:pPr>
            <w:r w:rsidRPr="00FF22B0">
              <w:rPr>
                <w:rFonts w:ascii="Arial" w:hAnsi="Arial" w:cs="Arial"/>
                <w:sz w:val="20"/>
                <w:szCs w:val="20"/>
              </w:rPr>
              <w:t xml:space="preserve">Pupils can explain the legal status of other long-term relationships and evaluate the relative value of these options. </w:t>
            </w:r>
            <w:r w:rsidRPr="00FF22B0">
              <w:rPr>
                <w:rFonts w:ascii="Arial" w:hAnsi="Arial" w:cs="Arial"/>
                <w:sz w:val="20"/>
                <w:szCs w:val="20"/>
                <w:highlight w:val="yellow"/>
              </w:rPr>
              <w:t>(Citizenship)</w:t>
            </w:r>
          </w:p>
          <w:p w14:paraId="148E3133" w14:textId="1186880C" w:rsidR="00FF22B0" w:rsidRPr="00FF22B0" w:rsidRDefault="00FF22B0" w:rsidP="00903A36">
            <w:pPr>
              <w:pStyle w:val="ListParagraph"/>
              <w:numPr>
                <w:ilvl w:val="0"/>
                <w:numId w:val="7"/>
              </w:numPr>
              <w:ind w:left="337" w:hanging="241"/>
              <w:rPr>
                <w:rFonts w:ascii="Arial" w:hAnsi="Arial" w:cs="Arial"/>
                <w:sz w:val="20"/>
                <w:szCs w:val="20"/>
              </w:rPr>
            </w:pPr>
            <w:r w:rsidRPr="00FF22B0">
              <w:rPr>
                <w:rFonts w:ascii="Arial" w:hAnsi="Arial" w:cs="Arial"/>
                <w:sz w:val="20"/>
                <w:szCs w:val="20"/>
              </w:rPr>
              <w:t xml:space="preserve">Pupils can explain the different </w:t>
            </w:r>
            <w:r w:rsidRPr="00FF22B0">
              <w:rPr>
                <w:rFonts w:ascii="Arial" w:hAnsi="Arial" w:cs="Arial"/>
                <w:color w:val="E5855A"/>
                <w:sz w:val="20"/>
                <w:szCs w:val="20"/>
              </w:rPr>
              <w:t>Christian beliefs and rituals for marriage</w:t>
            </w:r>
            <w:r w:rsidRPr="00FF22B0">
              <w:rPr>
                <w:rFonts w:ascii="Arial" w:hAnsi="Arial" w:cs="Arial"/>
                <w:sz w:val="20"/>
                <w:szCs w:val="20"/>
              </w:rPr>
              <w:t xml:space="preserve">. They can describe the vows that </w:t>
            </w:r>
            <w:r w:rsidRPr="00FF22B0">
              <w:rPr>
                <w:rFonts w:ascii="Arial" w:hAnsi="Arial" w:cs="Arial"/>
                <w:sz w:val="20"/>
                <w:szCs w:val="20"/>
              </w:rPr>
              <w:lastRenderedPageBreak/>
              <w:t xml:space="preserve">people take and consider how they might affect a marriage if people lived by those promises. Pupils can explain the rituals and promises taken by people who are not Christian (e.g. Hindu, Muslim, Jewish, Humanist) and consider how they might affect a marriage. </w:t>
            </w:r>
            <w:r w:rsidRPr="00FF22B0">
              <w:rPr>
                <w:rFonts w:ascii="Arial" w:hAnsi="Arial" w:cs="Arial"/>
                <w:sz w:val="20"/>
                <w:szCs w:val="20"/>
                <w:highlight w:val="yellow"/>
              </w:rPr>
              <w:t>(RE)</w:t>
            </w:r>
          </w:p>
          <w:p w14:paraId="2E023484" w14:textId="711DFF23" w:rsidR="00FF22B0" w:rsidRPr="00FF22B0" w:rsidRDefault="00FF22B0" w:rsidP="00903A36">
            <w:pPr>
              <w:pStyle w:val="ListParagraph"/>
              <w:numPr>
                <w:ilvl w:val="0"/>
                <w:numId w:val="7"/>
              </w:numPr>
              <w:ind w:left="337" w:hanging="241"/>
              <w:rPr>
                <w:rFonts w:ascii="Arial" w:hAnsi="Arial" w:cs="Arial"/>
                <w:sz w:val="20"/>
                <w:szCs w:val="20"/>
              </w:rPr>
            </w:pPr>
            <w:r w:rsidRPr="00FF22B0">
              <w:rPr>
                <w:rFonts w:ascii="Arial" w:hAnsi="Arial" w:cs="Arial"/>
                <w:sz w:val="20"/>
                <w:szCs w:val="20"/>
              </w:rPr>
              <w:t xml:space="preserve">Pupils can consider the benefits and demands placed on people for whom the single life is their vocation, their choice or their found experience. </w:t>
            </w:r>
            <w:r w:rsidRPr="00FF22B0">
              <w:rPr>
                <w:rFonts w:ascii="Arial" w:hAnsi="Arial" w:cs="Arial"/>
                <w:sz w:val="20"/>
                <w:szCs w:val="20"/>
                <w:highlight w:val="yellow"/>
              </w:rPr>
              <w:t>(RE)</w:t>
            </w:r>
          </w:p>
          <w:p w14:paraId="5683F706" w14:textId="26D1C632" w:rsidR="00FF22B0" w:rsidRPr="00FF22B0" w:rsidRDefault="00FF22B0" w:rsidP="00903A36">
            <w:pPr>
              <w:pStyle w:val="ListParagraph"/>
              <w:numPr>
                <w:ilvl w:val="0"/>
                <w:numId w:val="7"/>
              </w:numPr>
              <w:ind w:left="337" w:hanging="241"/>
              <w:rPr>
                <w:rFonts w:ascii="Arial" w:hAnsi="Arial" w:cs="Arial"/>
                <w:sz w:val="20"/>
                <w:szCs w:val="20"/>
              </w:rPr>
            </w:pPr>
            <w:r w:rsidRPr="00FF22B0">
              <w:rPr>
                <w:rFonts w:ascii="Arial" w:hAnsi="Arial" w:cs="Arial"/>
                <w:sz w:val="20"/>
                <w:szCs w:val="20"/>
              </w:rPr>
              <w:t xml:space="preserve">Pupils can explain that people hold different religious and cultural beliefs about sex before marriage, same-sex relationships, marriage and </w:t>
            </w:r>
            <w:r w:rsidRPr="00FF22B0">
              <w:rPr>
                <w:rFonts w:ascii="Arial" w:hAnsi="Arial" w:cs="Arial"/>
                <w:sz w:val="20"/>
                <w:szCs w:val="20"/>
              </w:rPr>
              <w:lastRenderedPageBreak/>
              <w:t xml:space="preserve">divorce. </w:t>
            </w:r>
            <w:r w:rsidRPr="00FF22B0">
              <w:rPr>
                <w:rFonts w:ascii="Arial" w:hAnsi="Arial" w:cs="Arial"/>
                <w:sz w:val="20"/>
                <w:szCs w:val="20"/>
                <w:highlight w:val="yellow"/>
              </w:rPr>
              <w:t>(RE)</w:t>
            </w:r>
          </w:p>
        </w:tc>
        <w:tc>
          <w:tcPr>
            <w:tcW w:w="1574" w:type="dxa"/>
          </w:tcPr>
          <w:p w14:paraId="48C85DA5" w14:textId="0CB2E4D4" w:rsidR="00FF22B0" w:rsidRDefault="00882F3A" w:rsidP="00E023E0">
            <w:pPr>
              <w:rPr>
                <w:rFonts w:ascii="Arial" w:hAnsi="Arial" w:cs="Arial"/>
                <w:sz w:val="20"/>
                <w:szCs w:val="20"/>
              </w:rPr>
            </w:pPr>
            <w:r w:rsidRPr="00882F3A">
              <w:rPr>
                <w:rFonts w:ascii="Arial" w:hAnsi="Arial" w:cs="Arial"/>
                <w:b/>
                <w:bCs/>
                <w:sz w:val="20"/>
                <w:szCs w:val="20"/>
              </w:rPr>
              <w:lastRenderedPageBreak/>
              <w:t xml:space="preserve">Year </w:t>
            </w:r>
            <w:r w:rsidR="00E023E0" w:rsidRPr="00882F3A">
              <w:rPr>
                <w:rFonts w:ascii="Arial" w:hAnsi="Arial" w:cs="Arial"/>
                <w:b/>
                <w:bCs/>
                <w:sz w:val="20"/>
                <w:szCs w:val="20"/>
              </w:rPr>
              <w:t>7</w:t>
            </w:r>
            <w:r w:rsidR="00BA2F12">
              <w:rPr>
                <w:rFonts w:ascii="Arial" w:hAnsi="Arial" w:cs="Arial"/>
                <w:b/>
                <w:bCs/>
                <w:sz w:val="20"/>
                <w:szCs w:val="20"/>
              </w:rPr>
              <w:t>,</w:t>
            </w:r>
            <w:r w:rsidR="00E023E0" w:rsidRPr="00E023E0">
              <w:rPr>
                <w:rFonts w:ascii="Arial" w:hAnsi="Arial" w:cs="Arial"/>
                <w:sz w:val="20"/>
                <w:szCs w:val="20"/>
              </w:rPr>
              <w:t xml:space="preserve"> Changing Me</w:t>
            </w:r>
            <w:r w:rsidR="00BA2F12">
              <w:rPr>
                <w:rFonts w:ascii="Arial" w:hAnsi="Arial" w:cs="Arial"/>
                <w:sz w:val="20"/>
                <w:szCs w:val="20"/>
              </w:rPr>
              <w:t>,</w:t>
            </w:r>
            <w:r w:rsidR="00E023E0" w:rsidRPr="00E023E0">
              <w:rPr>
                <w:rFonts w:ascii="Arial" w:hAnsi="Arial" w:cs="Arial"/>
                <w:sz w:val="20"/>
                <w:szCs w:val="20"/>
              </w:rPr>
              <w:t xml:space="preserve"> Piece 3</w:t>
            </w:r>
          </w:p>
          <w:p w14:paraId="7F21C765" w14:textId="77777777" w:rsidR="00E023E0" w:rsidRDefault="00E023E0" w:rsidP="00E023E0">
            <w:pPr>
              <w:rPr>
                <w:rFonts w:ascii="Arial" w:hAnsi="Arial" w:cs="Arial"/>
                <w:sz w:val="20"/>
                <w:szCs w:val="20"/>
              </w:rPr>
            </w:pPr>
          </w:p>
          <w:p w14:paraId="5CDAF0D1" w14:textId="77777777" w:rsidR="00E023E0" w:rsidRDefault="00E023E0" w:rsidP="00E023E0">
            <w:pPr>
              <w:rPr>
                <w:rFonts w:ascii="Arial" w:hAnsi="Arial" w:cs="Arial"/>
                <w:sz w:val="20"/>
                <w:szCs w:val="20"/>
              </w:rPr>
            </w:pPr>
          </w:p>
          <w:p w14:paraId="2349A467" w14:textId="77777777" w:rsidR="00E023E0" w:rsidRDefault="00E023E0" w:rsidP="00E023E0">
            <w:pPr>
              <w:rPr>
                <w:rFonts w:ascii="Arial" w:hAnsi="Arial" w:cs="Arial"/>
                <w:sz w:val="20"/>
                <w:szCs w:val="20"/>
              </w:rPr>
            </w:pPr>
          </w:p>
          <w:p w14:paraId="14A62F56" w14:textId="77777777" w:rsidR="00E023E0" w:rsidRDefault="00E023E0" w:rsidP="00E023E0">
            <w:pPr>
              <w:rPr>
                <w:rFonts w:ascii="Arial" w:hAnsi="Arial" w:cs="Arial"/>
                <w:sz w:val="20"/>
                <w:szCs w:val="20"/>
              </w:rPr>
            </w:pPr>
          </w:p>
          <w:p w14:paraId="3702B3BC" w14:textId="77777777" w:rsidR="00E023E0" w:rsidRDefault="00E023E0" w:rsidP="00E023E0">
            <w:pPr>
              <w:rPr>
                <w:rFonts w:ascii="Arial" w:hAnsi="Arial" w:cs="Arial"/>
                <w:sz w:val="20"/>
                <w:szCs w:val="20"/>
              </w:rPr>
            </w:pPr>
          </w:p>
          <w:p w14:paraId="491D8C2D" w14:textId="77777777" w:rsidR="00E023E0" w:rsidRDefault="00E023E0" w:rsidP="00E023E0">
            <w:pPr>
              <w:rPr>
                <w:rFonts w:ascii="Arial" w:hAnsi="Arial" w:cs="Arial"/>
                <w:sz w:val="20"/>
                <w:szCs w:val="20"/>
              </w:rPr>
            </w:pPr>
          </w:p>
          <w:p w14:paraId="05AA6E9D" w14:textId="77777777" w:rsidR="00E023E0" w:rsidRDefault="00E023E0" w:rsidP="00E023E0">
            <w:pPr>
              <w:rPr>
                <w:rFonts w:ascii="Arial" w:hAnsi="Arial" w:cs="Arial"/>
                <w:sz w:val="20"/>
                <w:szCs w:val="20"/>
              </w:rPr>
            </w:pPr>
          </w:p>
          <w:p w14:paraId="312DD4C7" w14:textId="77777777" w:rsidR="00E023E0" w:rsidRDefault="00E023E0" w:rsidP="00E023E0">
            <w:pPr>
              <w:rPr>
                <w:rFonts w:ascii="Arial" w:hAnsi="Arial" w:cs="Arial"/>
                <w:sz w:val="20"/>
                <w:szCs w:val="20"/>
              </w:rPr>
            </w:pPr>
          </w:p>
          <w:p w14:paraId="6D605C9C" w14:textId="77777777" w:rsidR="00E023E0" w:rsidRDefault="00E023E0" w:rsidP="00E023E0">
            <w:pPr>
              <w:rPr>
                <w:rFonts w:ascii="Arial" w:hAnsi="Arial" w:cs="Arial"/>
                <w:sz w:val="20"/>
                <w:szCs w:val="20"/>
              </w:rPr>
            </w:pPr>
          </w:p>
          <w:p w14:paraId="0142F84A" w14:textId="77777777" w:rsidR="00E023E0" w:rsidRDefault="00E023E0" w:rsidP="00E023E0">
            <w:pPr>
              <w:rPr>
                <w:rFonts w:ascii="Arial" w:hAnsi="Arial" w:cs="Arial"/>
                <w:sz w:val="20"/>
                <w:szCs w:val="20"/>
              </w:rPr>
            </w:pPr>
          </w:p>
          <w:p w14:paraId="6F652C3E" w14:textId="77777777" w:rsidR="00E023E0" w:rsidRDefault="00E023E0" w:rsidP="00E023E0">
            <w:pPr>
              <w:rPr>
                <w:rFonts w:ascii="Arial" w:hAnsi="Arial" w:cs="Arial"/>
                <w:sz w:val="20"/>
                <w:szCs w:val="20"/>
              </w:rPr>
            </w:pPr>
          </w:p>
          <w:p w14:paraId="3A61985C" w14:textId="77777777" w:rsidR="00E023E0" w:rsidRDefault="00E023E0" w:rsidP="00E023E0">
            <w:pPr>
              <w:rPr>
                <w:rFonts w:ascii="Arial" w:hAnsi="Arial" w:cs="Arial"/>
                <w:sz w:val="20"/>
                <w:szCs w:val="20"/>
              </w:rPr>
            </w:pPr>
          </w:p>
          <w:p w14:paraId="344A0574" w14:textId="77777777" w:rsidR="00E023E0" w:rsidRDefault="00E023E0" w:rsidP="00E023E0">
            <w:pPr>
              <w:rPr>
                <w:rFonts w:ascii="Arial" w:hAnsi="Arial" w:cs="Arial"/>
                <w:sz w:val="20"/>
                <w:szCs w:val="20"/>
              </w:rPr>
            </w:pPr>
          </w:p>
          <w:p w14:paraId="6460A3CC" w14:textId="3A5C1565" w:rsidR="00E023E0" w:rsidRDefault="00882F3A" w:rsidP="00E023E0">
            <w:pPr>
              <w:rPr>
                <w:rFonts w:ascii="Arial" w:hAnsi="Arial" w:cs="Arial"/>
                <w:sz w:val="20"/>
                <w:szCs w:val="20"/>
              </w:rPr>
            </w:pPr>
            <w:r w:rsidRPr="00882F3A">
              <w:rPr>
                <w:rFonts w:ascii="Arial" w:hAnsi="Arial" w:cs="Arial"/>
                <w:b/>
                <w:bCs/>
                <w:sz w:val="20"/>
                <w:szCs w:val="20"/>
              </w:rPr>
              <w:t xml:space="preserve">Year </w:t>
            </w:r>
            <w:r w:rsidR="00E023E0" w:rsidRPr="00882F3A">
              <w:rPr>
                <w:rFonts w:ascii="Arial" w:hAnsi="Arial" w:cs="Arial"/>
                <w:b/>
                <w:bCs/>
                <w:sz w:val="20"/>
                <w:szCs w:val="20"/>
              </w:rPr>
              <w:t>8</w:t>
            </w:r>
            <w:r w:rsidR="00BA2F12">
              <w:rPr>
                <w:rFonts w:ascii="Arial" w:hAnsi="Arial" w:cs="Arial"/>
                <w:b/>
                <w:bCs/>
                <w:sz w:val="20"/>
                <w:szCs w:val="20"/>
              </w:rPr>
              <w:t>,</w:t>
            </w:r>
            <w:r w:rsidR="00E023E0">
              <w:rPr>
                <w:rFonts w:ascii="Arial" w:hAnsi="Arial" w:cs="Arial"/>
                <w:sz w:val="20"/>
                <w:szCs w:val="20"/>
              </w:rPr>
              <w:t xml:space="preserve"> Being Me in My World</w:t>
            </w:r>
            <w:r w:rsidR="00BA2F12">
              <w:rPr>
                <w:rFonts w:ascii="Arial" w:hAnsi="Arial" w:cs="Arial"/>
                <w:sz w:val="20"/>
                <w:szCs w:val="20"/>
              </w:rPr>
              <w:t>,</w:t>
            </w:r>
            <w:r w:rsidR="00E023E0">
              <w:rPr>
                <w:rFonts w:ascii="Arial" w:hAnsi="Arial" w:cs="Arial"/>
                <w:sz w:val="20"/>
                <w:szCs w:val="20"/>
              </w:rPr>
              <w:t xml:space="preserve"> Piece 5</w:t>
            </w:r>
          </w:p>
          <w:p w14:paraId="3493CD79" w14:textId="77777777" w:rsidR="00E023E0" w:rsidRDefault="00E023E0" w:rsidP="00E023E0">
            <w:pPr>
              <w:rPr>
                <w:rFonts w:ascii="Arial" w:hAnsi="Arial" w:cs="Arial"/>
                <w:sz w:val="20"/>
                <w:szCs w:val="20"/>
              </w:rPr>
            </w:pPr>
          </w:p>
          <w:p w14:paraId="646D51CF" w14:textId="77777777" w:rsidR="00E023E0" w:rsidRDefault="00E023E0" w:rsidP="00E023E0">
            <w:pPr>
              <w:rPr>
                <w:rFonts w:ascii="Arial" w:hAnsi="Arial" w:cs="Arial"/>
                <w:sz w:val="20"/>
                <w:szCs w:val="20"/>
              </w:rPr>
            </w:pPr>
          </w:p>
          <w:p w14:paraId="7FE711AF" w14:textId="77777777" w:rsidR="00E023E0" w:rsidRDefault="00E023E0" w:rsidP="00E023E0">
            <w:pPr>
              <w:rPr>
                <w:rFonts w:ascii="Arial" w:hAnsi="Arial" w:cs="Arial"/>
                <w:sz w:val="20"/>
                <w:szCs w:val="20"/>
              </w:rPr>
            </w:pPr>
          </w:p>
          <w:p w14:paraId="403E3EF3" w14:textId="50E86E94" w:rsidR="00E023E0" w:rsidRPr="00E023E0" w:rsidRDefault="00E023E0" w:rsidP="00E023E0">
            <w:pPr>
              <w:rPr>
                <w:rFonts w:ascii="Arial" w:hAnsi="Arial" w:cs="Arial"/>
                <w:sz w:val="20"/>
                <w:szCs w:val="20"/>
              </w:rPr>
            </w:pPr>
          </w:p>
        </w:tc>
        <w:tc>
          <w:tcPr>
            <w:tcW w:w="2020" w:type="dxa"/>
          </w:tcPr>
          <w:p w14:paraId="1FA89698" w14:textId="6253B471" w:rsidR="00FF22B0" w:rsidRPr="00FF22B0" w:rsidRDefault="00FF22B0">
            <w:pPr>
              <w:rPr>
                <w:rFonts w:ascii="Arial" w:hAnsi="Arial" w:cs="Arial"/>
                <w:sz w:val="20"/>
                <w:szCs w:val="20"/>
              </w:rPr>
            </w:pPr>
            <w:r w:rsidRPr="00FF22B0">
              <w:rPr>
                <w:rFonts w:ascii="Arial" w:hAnsi="Arial" w:cs="Arial"/>
                <w:sz w:val="20"/>
                <w:szCs w:val="20"/>
              </w:rPr>
              <w:lastRenderedPageBreak/>
              <w:t>n/a</w:t>
            </w:r>
          </w:p>
        </w:tc>
        <w:tc>
          <w:tcPr>
            <w:tcW w:w="1918" w:type="dxa"/>
          </w:tcPr>
          <w:p w14:paraId="3E7A0152" w14:textId="77777777" w:rsidR="00FF22B0" w:rsidRPr="00FF22B0" w:rsidRDefault="00FF22B0">
            <w:pPr>
              <w:rPr>
                <w:rFonts w:ascii="Arial" w:hAnsi="Arial" w:cs="Arial"/>
                <w:sz w:val="20"/>
                <w:szCs w:val="20"/>
              </w:rPr>
            </w:pPr>
          </w:p>
        </w:tc>
      </w:tr>
      <w:tr w:rsidR="00082761" w:rsidRPr="009609B2" w14:paraId="4E5630BA" w14:textId="69916DE5" w:rsidTr="00082761">
        <w:tc>
          <w:tcPr>
            <w:tcW w:w="1618" w:type="dxa"/>
          </w:tcPr>
          <w:p w14:paraId="7AE30C8F" w14:textId="49829B8B" w:rsidR="00FF22B0" w:rsidRPr="00B63EBB" w:rsidRDefault="00FF22B0">
            <w:pPr>
              <w:rPr>
                <w:rFonts w:ascii="Arial" w:hAnsi="Arial" w:cs="Arial"/>
                <w:b/>
                <w:sz w:val="24"/>
                <w:szCs w:val="24"/>
              </w:rPr>
            </w:pPr>
            <w:r w:rsidRPr="00B63EBB">
              <w:rPr>
                <w:rFonts w:ascii="Arial" w:hAnsi="Arial" w:cs="Arial"/>
                <w:b/>
                <w:sz w:val="24"/>
                <w:szCs w:val="24"/>
              </w:rPr>
              <w:lastRenderedPageBreak/>
              <w:t>Anti-</w:t>
            </w:r>
            <w:r>
              <w:rPr>
                <w:rFonts w:ascii="Arial" w:hAnsi="Arial" w:cs="Arial"/>
                <w:b/>
                <w:sz w:val="24"/>
                <w:szCs w:val="24"/>
              </w:rPr>
              <w:t>b</w:t>
            </w:r>
            <w:r w:rsidRPr="00B63EBB">
              <w:rPr>
                <w:rFonts w:ascii="Arial" w:hAnsi="Arial" w:cs="Arial"/>
                <w:b/>
                <w:sz w:val="24"/>
                <w:szCs w:val="24"/>
              </w:rPr>
              <w:t>ullying</w:t>
            </w:r>
          </w:p>
        </w:tc>
        <w:tc>
          <w:tcPr>
            <w:tcW w:w="1639" w:type="dxa"/>
          </w:tcPr>
          <w:p w14:paraId="7365D550" w14:textId="58AD35F8" w:rsidR="00FF22B0" w:rsidRPr="00FF22B0" w:rsidRDefault="00FF22B0" w:rsidP="00E55FD7">
            <w:pPr>
              <w:pStyle w:val="ListParagraph"/>
              <w:numPr>
                <w:ilvl w:val="0"/>
                <w:numId w:val="9"/>
              </w:numPr>
              <w:ind w:left="338" w:hanging="240"/>
              <w:rPr>
                <w:rFonts w:ascii="Arial" w:hAnsi="Arial" w:cs="Arial"/>
                <w:sz w:val="20"/>
                <w:szCs w:val="20"/>
              </w:rPr>
            </w:pPr>
            <w:r w:rsidRPr="00FF22B0">
              <w:rPr>
                <w:rFonts w:ascii="Arial" w:hAnsi="Arial" w:cs="Arial"/>
                <w:sz w:val="20"/>
                <w:szCs w:val="20"/>
              </w:rPr>
              <w:t>Pupils can describe what bullying is, the different kinds of bullying and why it is hurtful.</w:t>
            </w:r>
          </w:p>
          <w:p w14:paraId="24B55892" w14:textId="6D48563A" w:rsidR="00FF22B0" w:rsidRPr="00FF22B0" w:rsidRDefault="00FF22B0" w:rsidP="00E55FD7">
            <w:pPr>
              <w:pStyle w:val="ListParagraph"/>
              <w:numPr>
                <w:ilvl w:val="0"/>
                <w:numId w:val="9"/>
              </w:numPr>
              <w:ind w:left="338" w:hanging="240"/>
              <w:rPr>
                <w:rFonts w:ascii="Arial" w:hAnsi="Arial" w:cs="Arial"/>
                <w:sz w:val="20"/>
                <w:szCs w:val="20"/>
              </w:rPr>
            </w:pPr>
            <w:r w:rsidRPr="00FF22B0">
              <w:rPr>
                <w:rFonts w:ascii="Arial" w:hAnsi="Arial" w:cs="Arial"/>
                <w:sz w:val="20"/>
                <w:szCs w:val="20"/>
              </w:rPr>
              <w:t>Pupils can talk about where to go for help if they are bullied.</w:t>
            </w:r>
          </w:p>
          <w:p w14:paraId="5C13B247" w14:textId="0B20D3B4" w:rsidR="00FF22B0" w:rsidRPr="00FF22B0" w:rsidRDefault="00FF22B0" w:rsidP="00E55FD7">
            <w:pPr>
              <w:pStyle w:val="ListParagraph"/>
              <w:numPr>
                <w:ilvl w:val="0"/>
                <w:numId w:val="9"/>
              </w:numPr>
              <w:ind w:left="338" w:hanging="240"/>
              <w:rPr>
                <w:rFonts w:ascii="Arial" w:hAnsi="Arial" w:cs="Arial"/>
                <w:sz w:val="20"/>
                <w:szCs w:val="20"/>
              </w:rPr>
            </w:pPr>
            <w:r w:rsidRPr="00FF22B0">
              <w:rPr>
                <w:rFonts w:ascii="Arial" w:hAnsi="Arial" w:cs="Arial"/>
                <w:sz w:val="20"/>
                <w:szCs w:val="20"/>
              </w:rPr>
              <w:t>Pupils can talk about why it is good to be kind to people.</w:t>
            </w:r>
          </w:p>
          <w:p w14:paraId="7AAB3471" w14:textId="056651C6" w:rsidR="00FF22B0" w:rsidRPr="00FF22B0" w:rsidRDefault="00FF22B0" w:rsidP="00E55FD7">
            <w:pPr>
              <w:pStyle w:val="ListParagraph"/>
              <w:numPr>
                <w:ilvl w:val="0"/>
                <w:numId w:val="9"/>
              </w:numPr>
              <w:ind w:left="338" w:hanging="240"/>
              <w:rPr>
                <w:rFonts w:ascii="Arial" w:hAnsi="Arial" w:cs="Arial"/>
                <w:sz w:val="20"/>
                <w:szCs w:val="20"/>
              </w:rPr>
            </w:pPr>
            <w:r w:rsidRPr="00FF22B0">
              <w:rPr>
                <w:rFonts w:ascii="Arial" w:hAnsi="Arial" w:cs="Arial"/>
                <w:sz w:val="20"/>
                <w:szCs w:val="20"/>
              </w:rPr>
              <w:t>Pupils can talk about how you might support someone who has been hurt because someone has been unkind to them.</w:t>
            </w:r>
          </w:p>
        </w:tc>
        <w:tc>
          <w:tcPr>
            <w:tcW w:w="1517" w:type="dxa"/>
          </w:tcPr>
          <w:p w14:paraId="173419D4" w14:textId="1419C0BD" w:rsidR="00FF22B0" w:rsidRDefault="00882F3A" w:rsidP="00C44E6D">
            <w:pPr>
              <w:rPr>
                <w:rFonts w:ascii="Arial" w:hAnsi="Arial" w:cs="Arial"/>
                <w:sz w:val="20"/>
                <w:szCs w:val="20"/>
              </w:rPr>
            </w:pPr>
            <w:r w:rsidRPr="00882F3A">
              <w:rPr>
                <w:rFonts w:ascii="Arial" w:hAnsi="Arial" w:cs="Arial"/>
                <w:b/>
                <w:bCs/>
                <w:sz w:val="20"/>
                <w:szCs w:val="20"/>
              </w:rPr>
              <w:t>Year 1</w:t>
            </w:r>
            <w:r w:rsidR="00BA2F12">
              <w:rPr>
                <w:rFonts w:ascii="Arial" w:hAnsi="Arial" w:cs="Arial"/>
                <w:b/>
                <w:bCs/>
                <w:sz w:val="20"/>
                <w:szCs w:val="20"/>
              </w:rPr>
              <w:t>,</w:t>
            </w:r>
            <w:r w:rsidR="00C44E6D">
              <w:rPr>
                <w:rFonts w:ascii="Arial" w:hAnsi="Arial" w:cs="Arial"/>
                <w:sz w:val="20"/>
                <w:szCs w:val="20"/>
              </w:rPr>
              <w:t xml:space="preserve"> Celebrating Difference</w:t>
            </w:r>
            <w:r w:rsidR="00BA2F12">
              <w:rPr>
                <w:rFonts w:ascii="Arial" w:hAnsi="Arial" w:cs="Arial"/>
                <w:sz w:val="20"/>
                <w:szCs w:val="20"/>
              </w:rPr>
              <w:t>,</w:t>
            </w:r>
            <w:r>
              <w:rPr>
                <w:rFonts w:ascii="Arial" w:hAnsi="Arial" w:cs="Arial"/>
                <w:sz w:val="20"/>
                <w:szCs w:val="20"/>
              </w:rPr>
              <w:t xml:space="preserve"> </w:t>
            </w:r>
            <w:r w:rsidR="00C44E6D">
              <w:rPr>
                <w:rFonts w:ascii="Arial" w:hAnsi="Arial" w:cs="Arial"/>
                <w:sz w:val="20"/>
                <w:szCs w:val="20"/>
              </w:rPr>
              <w:t>Pieces 3 and 4</w:t>
            </w:r>
          </w:p>
          <w:p w14:paraId="693D5A67" w14:textId="77777777" w:rsidR="00C44E6D" w:rsidRDefault="00C44E6D" w:rsidP="00C44E6D">
            <w:pPr>
              <w:rPr>
                <w:rFonts w:ascii="Arial" w:hAnsi="Arial" w:cs="Arial"/>
                <w:sz w:val="20"/>
                <w:szCs w:val="20"/>
              </w:rPr>
            </w:pPr>
          </w:p>
          <w:p w14:paraId="038B6387" w14:textId="1A0607B3" w:rsidR="00C44E6D" w:rsidRPr="00C44E6D" w:rsidRDefault="00882F3A" w:rsidP="00C44E6D">
            <w:pPr>
              <w:rPr>
                <w:rFonts w:ascii="Arial" w:hAnsi="Arial" w:cs="Arial"/>
                <w:sz w:val="20"/>
                <w:szCs w:val="20"/>
              </w:rPr>
            </w:pPr>
            <w:r w:rsidRPr="00882F3A">
              <w:rPr>
                <w:rFonts w:ascii="Arial" w:hAnsi="Arial" w:cs="Arial"/>
                <w:b/>
                <w:bCs/>
                <w:sz w:val="20"/>
                <w:szCs w:val="20"/>
              </w:rPr>
              <w:t>Year 2</w:t>
            </w:r>
            <w:r w:rsidR="00BA2F12">
              <w:rPr>
                <w:rFonts w:ascii="Arial" w:hAnsi="Arial" w:cs="Arial"/>
                <w:b/>
                <w:bCs/>
                <w:sz w:val="20"/>
                <w:szCs w:val="20"/>
              </w:rPr>
              <w:t>,</w:t>
            </w:r>
            <w:r w:rsidR="00C44E6D">
              <w:rPr>
                <w:rFonts w:ascii="Arial" w:hAnsi="Arial" w:cs="Arial"/>
                <w:sz w:val="20"/>
                <w:szCs w:val="20"/>
              </w:rPr>
              <w:t xml:space="preserve"> Celebrating Difference</w:t>
            </w:r>
            <w:r w:rsidR="00BA2F12">
              <w:rPr>
                <w:rFonts w:ascii="Arial" w:hAnsi="Arial" w:cs="Arial"/>
                <w:sz w:val="20"/>
                <w:szCs w:val="20"/>
              </w:rPr>
              <w:t>,</w:t>
            </w:r>
            <w:r>
              <w:rPr>
                <w:rFonts w:ascii="Arial" w:hAnsi="Arial" w:cs="Arial"/>
                <w:sz w:val="20"/>
                <w:szCs w:val="20"/>
              </w:rPr>
              <w:t xml:space="preserve"> </w:t>
            </w:r>
            <w:r w:rsidR="00C44E6D">
              <w:rPr>
                <w:rFonts w:ascii="Arial" w:hAnsi="Arial" w:cs="Arial"/>
                <w:sz w:val="20"/>
                <w:szCs w:val="20"/>
              </w:rPr>
              <w:t>Pieces 3 and 4</w:t>
            </w:r>
          </w:p>
        </w:tc>
        <w:tc>
          <w:tcPr>
            <w:tcW w:w="1896" w:type="dxa"/>
          </w:tcPr>
          <w:p w14:paraId="1507CD69" w14:textId="2956D739" w:rsidR="00FF22B0" w:rsidRPr="00FF22B0" w:rsidRDefault="00FF22B0" w:rsidP="00E55FD7">
            <w:pPr>
              <w:pStyle w:val="ListParagraph"/>
              <w:numPr>
                <w:ilvl w:val="0"/>
                <w:numId w:val="9"/>
              </w:numPr>
              <w:ind w:left="339" w:hanging="240"/>
              <w:rPr>
                <w:rFonts w:ascii="Arial" w:hAnsi="Arial" w:cs="Arial"/>
                <w:sz w:val="20"/>
                <w:szCs w:val="20"/>
              </w:rPr>
            </w:pPr>
            <w:r w:rsidRPr="00FF22B0">
              <w:rPr>
                <w:rFonts w:ascii="Arial" w:hAnsi="Arial" w:cs="Arial"/>
                <w:sz w:val="20"/>
                <w:szCs w:val="20"/>
              </w:rPr>
              <w:t>Pupils can show understanding about the different types of bullying that people can encounter.</w:t>
            </w:r>
          </w:p>
          <w:p w14:paraId="67600072" w14:textId="415BC0F1" w:rsidR="00FF22B0" w:rsidRPr="00FF22B0" w:rsidRDefault="00FF22B0" w:rsidP="00E55FD7">
            <w:pPr>
              <w:pStyle w:val="ListParagraph"/>
              <w:numPr>
                <w:ilvl w:val="0"/>
                <w:numId w:val="9"/>
              </w:numPr>
              <w:ind w:left="339" w:hanging="240"/>
              <w:rPr>
                <w:rFonts w:ascii="Arial" w:hAnsi="Arial" w:cs="Arial"/>
                <w:sz w:val="20"/>
                <w:szCs w:val="20"/>
              </w:rPr>
            </w:pPr>
            <w:r w:rsidRPr="00FF22B0">
              <w:rPr>
                <w:rFonts w:ascii="Arial" w:hAnsi="Arial" w:cs="Arial"/>
                <w:sz w:val="20"/>
                <w:szCs w:val="20"/>
              </w:rPr>
              <w:t>Pupils can describe how to be safe on the internet and how to avoid cyberbullies and cyberbullying.</w:t>
            </w:r>
          </w:p>
          <w:p w14:paraId="68FE044E" w14:textId="7805B73D" w:rsidR="00FF22B0" w:rsidRPr="00FF22B0" w:rsidRDefault="00FF22B0" w:rsidP="00E55FD7">
            <w:pPr>
              <w:pStyle w:val="ListParagraph"/>
              <w:numPr>
                <w:ilvl w:val="0"/>
                <w:numId w:val="9"/>
              </w:numPr>
              <w:ind w:left="339" w:hanging="240"/>
              <w:rPr>
                <w:rFonts w:ascii="Arial" w:hAnsi="Arial" w:cs="Arial"/>
                <w:sz w:val="20"/>
                <w:szCs w:val="20"/>
              </w:rPr>
            </w:pPr>
            <w:r w:rsidRPr="00FF22B0">
              <w:rPr>
                <w:rFonts w:ascii="Arial" w:hAnsi="Arial" w:cs="Arial"/>
                <w:sz w:val="20"/>
                <w:szCs w:val="20"/>
              </w:rPr>
              <w:t>Pupils can explain what stereotyping is and how bullying can be damaging for someone.</w:t>
            </w:r>
          </w:p>
          <w:p w14:paraId="73F81DF1" w14:textId="0E538943" w:rsidR="00FF22B0" w:rsidRPr="00FF22B0" w:rsidRDefault="00FF22B0" w:rsidP="00E55FD7">
            <w:pPr>
              <w:pStyle w:val="ListParagraph"/>
              <w:numPr>
                <w:ilvl w:val="0"/>
                <w:numId w:val="9"/>
              </w:numPr>
              <w:ind w:left="339" w:hanging="240"/>
              <w:rPr>
                <w:rFonts w:ascii="Arial" w:hAnsi="Arial" w:cs="Arial"/>
                <w:sz w:val="20"/>
                <w:szCs w:val="20"/>
              </w:rPr>
            </w:pPr>
            <w:r w:rsidRPr="00FF22B0">
              <w:rPr>
                <w:rFonts w:ascii="Arial" w:hAnsi="Arial" w:cs="Arial"/>
                <w:sz w:val="20"/>
                <w:szCs w:val="20"/>
              </w:rPr>
              <w:t>Pupils can explain how people can keep themselves safe and ask for help when bullied.</w:t>
            </w:r>
          </w:p>
          <w:p w14:paraId="10A19F30" w14:textId="35C58A9C" w:rsidR="00FF22B0" w:rsidRPr="00FF22B0" w:rsidRDefault="00FF22B0" w:rsidP="00E55FD7">
            <w:pPr>
              <w:pStyle w:val="ListParagraph"/>
              <w:numPr>
                <w:ilvl w:val="0"/>
                <w:numId w:val="9"/>
              </w:numPr>
              <w:ind w:left="339" w:hanging="240"/>
              <w:rPr>
                <w:rFonts w:ascii="Arial" w:hAnsi="Arial" w:cs="Arial"/>
                <w:sz w:val="20"/>
                <w:szCs w:val="20"/>
              </w:rPr>
            </w:pPr>
            <w:r w:rsidRPr="00FF22B0">
              <w:rPr>
                <w:rFonts w:ascii="Arial" w:hAnsi="Arial" w:cs="Arial"/>
                <w:sz w:val="20"/>
                <w:szCs w:val="20"/>
              </w:rPr>
              <w:t>Pupils can describe how not to be a bystander when someone else is bullied.</w:t>
            </w:r>
          </w:p>
          <w:p w14:paraId="002074AD" w14:textId="76635025" w:rsidR="00FF22B0" w:rsidRPr="00FF22B0" w:rsidRDefault="00FF22B0" w:rsidP="00850745">
            <w:pPr>
              <w:pStyle w:val="ListParagraph"/>
              <w:numPr>
                <w:ilvl w:val="0"/>
                <w:numId w:val="9"/>
              </w:numPr>
              <w:ind w:left="339" w:hanging="240"/>
              <w:rPr>
                <w:rFonts w:ascii="Arial" w:hAnsi="Arial" w:cs="Arial"/>
                <w:sz w:val="20"/>
                <w:szCs w:val="20"/>
              </w:rPr>
            </w:pPr>
            <w:r w:rsidRPr="00FF22B0">
              <w:rPr>
                <w:rFonts w:ascii="Arial" w:hAnsi="Arial" w:cs="Arial"/>
                <w:sz w:val="20"/>
                <w:szCs w:val="20"/>
              </w:rPr>
              <w:lastRenderedPageBreak/>
              <w:t>Pupils can explain how to report bullying and support someone who has suffered unkindness.</w:t>
            </w:r>
          </w:p>
        </w:tc>
        <w:tc>
          <w:tcPr>
            <w:tcW w:w="1517" w:type="dxa"/>
          </w:tcPr>
          <w:p w14:paraId="405B6A99" w14:textId="59C202DA" w:rsidR="00FF22B0" w:rsidRDefault="00882F3A" w:rsidP="00D24DE5">
            <w:pPr>
              <w:rPr>
                <w:rFonts w:ascii="Arial" w:hAnsi="Arial" w:cs="Arial"/>
                <w:sz w:val="20"/>
                <w:szCs w:val="20"/>
              </w:rPr>
            </w:pPr>
            <w:r w:rsidRPr="00882F3A">
              <w:rPr>
                <w:rFonts w:ascii="Arial" w:hAnsi="Arial" w:cs="Arial"/>
                <w:b/>
                <w:bCs/>
                <w:sz w:val="20"/>
                <w:szCs w:val="20"/>
              </w:rPr>
              <w:lastRenderedPageBreak/>
              <w:t>Year 3</w:t>
            </w:r>
            <w:r w:rsidR="00BA2F12">
              <w:rPr>
                <w:rFonts w:ascii="Arial" w:hAnsi="Arial" w:cs="Arial"/>
                <w:b/>
                <w:bCs/>
                <w:sz w:val="20"/>
                <w:szCs w:val="20"/>
              </w:rPr>
              <w:t>,</w:t>
            </w:r>
            <w:r w:rsidR="00D24DE5">
              <w:rPr>
                <w:rFonts w:ascii="Arial" w:hAnsi="Arial" w:cs="Arial"/>
                <w:sz w:val="20"/>
                <w:szCs w:val="20"/>
              </w:rPr>
              <w:t xml:space="preserve"> Celebrating Difference</w:t>
            </w:r>
            <w:r w:rsidR="00BA2F12">
              <w:rPr>
                <w:rFonts w:ascii="Arial" w:hAnsi="Arial" w:cs="Arial"/>
                <w:sz w:val="20"/>
                <w:szCs w:val="20"/>
              </w:rPr>
              <w:t>,</w:t>
            </w:r>
            <w:r w:rsidR="00D24DE5">
              <w:rPr>
                <w:rFonts w:ascii="Arial" w:hAnsi="Arial" w:cs="Arial"/>
                <w:sz w:val="20"/>
                <w:szCs w:val="20"/>
              </w:rPr>
              <w:t xml:space="preserve"> </w:t>
            </w:r>
            <w:r w:rsidR="00BA2F12">
              <w:rPr>
                <w:rFonts w:ascii="Arial" w:hAnsi="Arial" w:cs="Arial"/>
                <w:sz w:val="20"/>
                <w:szCs w:val="20"/>
              </w:rPr>
              <w:t>P</w:t>
            </w:r>
            <w:r w:rsidR="00D24DE5">
              <w:rPr>
                <w:rFonts w:ascii="Arial" w:hAnsi="Arial" w:cs="Arial"/>
                <w:sz w:val="20"/>
                <w:szCs w:val="20"/>
              </w:rPr>
              <w:t>ieces 3,4, and 5</w:t>
            </w:r>
          </w:p>
          <w:p w14:paraId="6B018ABD" w14:textId="77777777" w:rsidR="00F648CE" w:rsidRDefault="00F648CE" w:rsidP="00D24DE5">
            <w:pPr>
              <w:rPr>
                <w:rFonts w:ascii="Arial" w:hAnsi="Arial" w:cs="Arial"/>
                <w:sz w:val="20"/>
                <w:szCs w:val="20"/>
              </w:rPr>
            </w:pPr>
          </w:p>
          <w:p w14:paraId="318B0072" w14:textId="529A1AEC" w:rsidR="00D24DE5" w:rsidRDefault="00882F3A" w:rsidP="00D24DE5">
            <w:pPr>
              <w:rPr>
                <w:rFonts w:ascii="Arial" w:hAnsi="Arial" w:cs="Arial"/>
                <w:sz w:val="20"/>
                <w:szCs w:val="20"/>
              </w:rPr>
            </w:pPr>
            <w:r w:rsidRPr="00882F3A">
              <w:rPr>
                <w:rFonts w:ascii="Arial" w:hAnsi="Arial" w:cs="Arial"/>
                <w:b/>
                <w:bCs/>
                <w:sz w:val="20"/>
                <w:szCs w:val="20"/>
              </w:rPr>
              <w:t>Year 4</w:t>
            </w:r>
            <w:r w:rsidR="00BA2F12">
              <w:rPr>
                <w:rFonts w:ascii="Arial" w:hAnsi="Arial" w:cs="Arial"/>
                <w:b/>
                <w:bCs/>
                <w:sz w:val="20"/>
                <w:szCs w:val="20"/>
              </w:rPr>
              <w:t>,</w:t>
            </w:r>
            <w:r w:rsidR="00D24DE5">
              <w:rPr>
                <w:rFonts w:ascii="Arial" w:hAnsi="Arial" w:cs="Arial"/>
                <w:sz w:val="20"/>
                <w:szCs w:val="20"/>
              </w:rPr>
              <w:t xml:space="preserve"> Celebrating Difference</w:t>
            </w:r>
            <w:r w:rsidR="00BA2F12">
              <w:rPr>
                <w:rFonts w:ascii="Arial" w:hAnsi="Arial" w:cs="Arial"/>
                <w:sz w:val="20"/>
                <w:szCs w:val="20"/>
              </w:rPr>
              <w:t>,</w:t>
            </w:r>
            <w:r w:rsidR="00D24DE5">
              <w:rPr>
                <w:rFonts w:ascii="Arial" w:hAnsi="Arial" w:cs="Arial"/>
                <w:sz w:val="20"/>
                <w:szCs w:val="20"/>
              </w:rPr>
              <w:t xml:space="preserve"> </w:t>
            </w:r>
            <w:r w:rsidR="00BA2F12">
              <w:rPr>
                <w:rFonts w:ascii="Arial" w:hAnsi="Arial" w:cs="Arial"/>
                <w:sz w:val="20"/>
                <w:szCs w:val="20"/>
              </w:rPr>
              <w:t>P</w:t>
            </w:r>
            <w:r w:rsidR="00D24DE5">
              <w:rPr>
                <w:rFonts w:ascii="Arial" w:hAnsi="Arial" w:cs="Arial"/>
                <w:sz w:val="20"/>
                <w:szCs w:val="20"/>
              </w:rPr>
              <w:t xml:space="preserve">ieces </w:t>
            </w:r>
          </w:p>
          <w:p w14:paraId="686AFE97" w14:textId="77777777" w:rsidR="00D24DE5" w:rsidRDefault="00D24DE5" w:rsidP="00D24DE5">
            <w:pPr>
              <w:rPr>
                <w:rFonts w:ascii="Arial" w:hAnsi="Arial" w:cs="Arial"/>
                <w:sz w:val="20"/>
                <w:szCs w:val="20"/>
              </w:rPr>
            </w:pPr>
            <w:r>
              <w:rPr>
                <w:rFonts w:ascii="Arial" w:hAnsi="Arial" w:cs="Arial"/>
                <w:sz w:val="20"/>
                <w:szCs w:val="20"/>
              </w:rPr>
              <w:t>3 and 4</w:t>
            </w:r>
          </w:p>
          <w:p w14:paraId="3BDE4297" w14:textId="77777777" w:rsidR="00F648CE" w:rsidRDefault="00F648CE" w:rsidP="00D24DE5">
            <w:pPr>
              <w:rPr>
                <w:rFonts w:ascii="Arial" w:hAnsi="Arial" w:cs="Arial"/>
                <w:sz w:val="20"/>
                <w:szCs w:val="20"/>
              </w:rPr>
            </w:pPr>
          </w:p>
          <w:p w14:paraId="52FFBE76" w14:textId="6EF8B843" w:rsidR="00F648CE" w:rsidRDefault="00882F3A" w:rsidP="00D24DE5">
            <w:pPr>
              <w:rPr>
                <w:rFonts w:ascii="Arial" w:hAnsi="Arial" w:cs="Arial"/>
                <w:sz w:val="20"/>
                <w:szCs w:val="20"/>
              </w:rPr>
            </w:pPr>
            <w:r w:rsidRPr="00882F3A">
              <w:rPr>
                <w:rFonts w:ascii="Arial" w:hAnsi="Arial" w:cs="Arial"/>
                <w:b/>
                <w:bCs/>
                <w:sz w:val="20"/>
                <w:szCs w:val="20"/>
              </w:rPr>
              <w:t>Year 5</w:t>
            </w:r>
            <w:r w:rsidR="00BA2F12">
              <w:rPr>
                <w:rFonts w:ascii="Arial" w:hAnsi="Arial" w:cs="Arial"/>
                <w:b/>
                <w:bCs/>
                <w:sz w:val="20"/>
                <w:szCs w:val="20"/>
              </w:rPr>
              <w:t>,</w:t>
            </w:r>
            <w:r w:rsidR="00F648CE">
              <w:rPr>
                <w:rFonts w:ascii="Arial" w:hAnsi="Arial" w:cs="Arial"/>
                <w:sz w:val="20"/>
                <w:szCs w:val="20"/>
              </w:rPr>
              <w:t xml:space="preserve"> Celebrating Difference</w:t>
            </w:r>
            <w:r w:rsidR="00BA2F12">
              <w:rPr>
                <w:rFonts w:ascii="Arial" w:hAnsi="Arial" w:cs="Arial"/>
                <w:sz w:val="20"/>
                <w:szCs w:val="20"/>
              </w:rPr>
              <w:t>,</w:t>
            </w:r>
          </w:p>
          <w:p w14:paraId="56C1D9C6" w14:textId="61A13573" w:rsidR="00BA2F12" w:rsidRDefault="00BA2F12" w:rsidP="00D24DE5">
            <w:pPr>
              <w:rPr>
                <w:rFonts w:ascii="Arial" w:hAnsi="Arial" w:cs="Arial"/>
                <w:sz w:val="20"/>
                <w:szCs w:val="20"/>
              </w:rPr>
            </w:pPr>
            <w:r>
              <w:rPr>
                <w:rFonts w:ascii="Arial" w:hAnsi="Arial" w:cs="Arial"/>
                <w:sz w:val="20"/>
                <w:szCs w:val="20"/>
              </w:rPr>
              <w:t>Pieces</w:t>
            </w:r>
          </w:p>
          <w:p w14:paraId="250203E1" w14:textId="77777777" w:rsidR="00F648CE" w:rsidRDefault="00F648CE" w:rsidP="00D24DE5">
            <w:pPr>
              <w:rPr>
                <w:rFonts w:ascii="Arial" w:hAnsi="Arial" w:cs="Arial"/>
                <w:sz w:val="20"/>
                <w:szCs w:val="20"/>
              </w:rPr>
            </w:pPr>
            <w:r>
              <w:rPr>
                <w:rFonts w:ascii="Arial" w:hAnsi="Arial" w:cs="Arial"/>
                <w:sz w:val="20"/>
                <w:szCs w:val="20"/>
              </w:rPr>
              <w:t>1, 2, 3 and 4</w:t>
            </w:r>
          </w:p>
          <w:p w14:paraId="4A1F0687" w14:textId="26BDB0B7" w:rsidR="00F648CE" w:rsidRDefault="00F648CE" w:rsidP="00D24DE5">
            <w:pPr>
              <w:rPr>
                <w:rFonts w:ascii="Arial" w:hAnsi="Arial" w:cs="Arial"/>
                <w:sz w:val="20"/>
                <w:szCs w:val="20"/>
              </w:rPr>
            </w:pPr>
            <w:r>
              <w:rPr>
                <w:rFonts w:ascii="Arial" w:hAnsi="Arial" w:cs="Arial"/>
                <w:sz w:val="20"/>
                <w:szCs w:val="20"/>
              </w:rPr>
              <w:t>Relationships</w:t>
            </w:r>
            <w:r w:rsidR="00BA2F12">
              <w:rPr>
                <w:rFonts w:ascii="Arial" w:hAnsi="Arial" w:cs="Arial"/>
                <w:sz w:val="20"/>
                <w:szCs w:val="20"/>
              </w:rPr>
              <w:t>,</w:t>
            </w:r>
            <w:r>
              <w:rPr>
                <w:rFonts w:ascii="Arial" w:hAnsi="Arial" w:cs="Arial"/>
                <w:sz w:val="20"/>
                <w:szCs w:val="20"/>
              </w:rPr>
              <w:t xml:space="preserve"> Piece 2 (safety in online communities).</w:t>
            </w:r>
          </w:p>
          <w:p w14:paraId="73144859" w14:textId="77777777" w:rsidR="00F648CE" w:rsidRDefault="00F648CE" w:rsidP="00D24DE5">
            <w:pPr>
              <w:rPr>
                <w:rFonts w:ascii="Arial" w:hAnsi="Arial" w:cs="Arial"/>
                <w:sz w:val="20"/>
                <w:szCs w:val="20"/>
              </w:rPr>
            </w:pPr>
          </w:p>
          <w:p w14:paraId="491411BD" w14:textId="540282E5" w:rsidR="00F648CE" w:rsidRPr="00D24DE5" w:rsidRDefault="00882F3A" w:rsidP="00D24DE5">
            <w:pPr>
              <w:rPr>
                <w:rFonts w:ascii="Arial" w:hAnsi="Arial" w:cs="Arial"/>
                <w:sz w:val="20"/>
                <w:szCs w:val="20"/>
              </w:rPr>
            </w:pPr>
            <w:r w:rsidRPr="00882F3A">
              <w:rPr>
                <w:rFonts w:ascii="Arial" w:hAnsi="Arial" w:cs="Arial"/>
                <w:b/>
                <w:bCs/>
                <w:sz w:val="20"/>
                <w:szCs w:val="20"/>
              </w:rPr>
              <w:t>Year 6</w:t>
            </w:r>
            <w:r w:rsidR="00BA2F12">
              <w:rPr>
                <w:rFonts w:ascii="Arial" w:hAnsi="Arial" w:cs="Arial"/>
                <w:b/>
                <w:bCs/>
                <w:sz w:val="20"/>
                <w:szCs w:val="20"/>
              </w:rPr>
              <w:t>,</w:t>
            </w:r>
            <w:r>
              <w:rPr>
                <w:rFonts w:ascii="Arial" w:hAnsi="Arial" w:cs="Arial"/>
                <w:b/>
                <w:bCs/>
                <w:sz w:val="20"/>
                <w:szCs w:val="20"/>
              </w:rPr>
              <w:t xml:space="preserve"> </w:t>
            </w:r>
            <w:r w:rsidR="00F648CE">
              <w:rPr>
                <w:rFonts w:ascii="Arial" w:hAnsi="Arial" w:cs="Arial"/>
                <w:sz w:val="20"/>
                <w:szCs w:val="20"/>
              </w:rPr>
              <w:t>Celebrating Difference</w:t>
            </w:r>
            <w:r w:rsidR="00BA2F12">
              <w:rPr>
                <w:rFonts w:ascii="Arial" w:hAnsi="Arial" w:cs="Arial"/>
                <w:sz w:val="20"/>
                <w:szCs w:val="20"/>
              </w:rPr>
              <w:t>,</w:t>
            </w:r>
            <w:r w:rsidR="00F648CE">
              <w:rPr>
                <w:rFonts w:ascii="Arial" w:hAnsi="Arial" w:cs="Arial"/>
                <w:sz w:val="20"/>
                <w:szCs w:val="20"/>
              </w:rPr>
              <w:t xml:space="preserve"> Pieces 1, 2, 3, 4 and 6.</w:t>
            </w:r>
          </w:p>
        </w:tc>
        <w:tc>
          <w:tcPr>
            <w:tcW w:w="2036" w:type="dxa"/>
          </w:tcPr>
          <w:p w14:paraId="7828C166" w14:textId="0D7B2A57" w:rsidR="00FF22B0" w:rsidRPr="00FF22B0" w:rsidRDefault="00FF22B0" w:rsidP="00E55FD7">
            <w:pPr>
              <w:pStyle w:val="ListParagraph"/>
              <w:numPr>
                <w:ilvl w:val="0"/>
                <w:numId w:val="10"/>
              </w:numPr>
              <w:ind w:left="337" w:hanging="241"/>
              <w:rPr>
                <w:rFonts w:ascii="Arial" w:hAnsi="Arial" w:cs="Arial"/>
                <w:sz w:val="20"/>
                <w:szCs w:val="20"/>
              </w:rPr>
            </w:pPr>
            <w:r w:rsidRPr="00FF22B0">
              <w:rPr>
                <w:rFonts w:ascii="Arial" w:hAnsi="Arial" w:cs="Arial"/>
                <w:sz w:val="20"/>
                <w:szCs w:val="20"/>
              </w:rPr>
              <w:t>Pupils can demonstrate that they recognise bullying and its impact in all its forms; can describe the skills and strategies needed to manage being targeted or witnessing others being bullied.</w:t>
            </w:r>
          </w:p>
          <w:p w14:paraId="4E905ADE" w14:textId="5B069499" w:rsidR="00FF22B0" w:rsidRPr="00FF22B0" w:rsidRDefault="00FF22B0" w:rsidP="00E55FD7">
            <w:pPr>
              <w:pStyle w:val="ListParagraph"/>
              <w:numPr>
                <w:ilvl w:val="0"/>
                <w:numId w:val="10"/>
              </w:numPr>
              <w:ind w:left="337" w:hanging="241"/>
              <w:rPr>
                <w:rFonts w:ascii="Arial" w:hAnsi="Arial" w:cs="Arial"/>
                <w:sz w:val="20"/>
                <w:szCs w:val="20"/>
              </w:rPr>
            </w:pPr>
            <w:r w:rsidRPr="00FF22B0">
              <w:rPr>
                <w:rFonts w:ascii="Arial" w:hAnsi="Arial" w:cs="Arial"/>
                <w:sz w:val="20"/>
                <w:szCs w:val="20"/>
              </w:rPr>
              <w:t>Pupils can explain the negative impact that stereotyping, prejudice and discrimination can have on protected groups and how it can be detected, addressed and reported.</w:t>
            </w:r>
          </w:p>
          <w:p w14:paraId="12FAE5C5" w14:textId="042724A8" w:rsidR="00FF22B0" w:rsidRPr="00FF22B0" w:rsidRDefault="00FF22B0" w:rsidP="00E55FD7">
            <w:pPr>
              <w:pStyle w:val="ListParagraph"/>
              <w:numPr>
                <w:ilvl w:val="0"/>
                <w:numId w:val="10"/>
              </w:numPr>
              <w:ind w:left="337" w:hanging="241"/>
              <w:rPr>
                <w:rFonts w:ascii="Arial" w:hAnsi="Arial" w:cs="Arial"/>
                <w:sz w:val="20"/>
                <w:szCs w:val="20"/>
              </w:rPr>
            </w:pPr>
            <w:r w:rsidRPr="00FF22B0">
              <w:rPr>
                <w:rFonts w:ascii="Arial" w:hAnsi="Arial" w:cs="Arial"/>
                <w:sz w:val="20"/>
                <w:szCs w:val="20"/>
              </w:rPr>
              <w:t xml:space="preserve">Pupils can explain the legal right of respect and equality for all protected groups. </w:t>
            </w:r>
            <w:r w:rsidRPr="00FF22B0">
              <w:rPr>
                <w:rFonts w:ascii="Arial" w:hAnsi="Arial" w:cs="Arial"/>
                <w:sz w:val="20"/>
                <w:szCs w:val="20"/>
                <w:highlight w:val="yellow"/>
              </w:rPr>
              <w:t>(British Values, Citizenship)</w:t>
            </w:r>
          </w:p>
          <w:p w14:paraId="03A4EFA2" w14:textId="6CB5FEEB" w:rsidR="00FF22B0" w:rsidRPr="00FF22B0" w:rsidRDefault="00FF22B0" w:rsidP="00E55FD7">
            <w:pPr>
              <w:pStyle w:val="ListParagraph"/>
              <w:numPr>
                <w:ilvl w:val="0"/>
                <w:numId w:val="10"/>
              </w:numPr>
              <w:ind w:left="337" w:hanging="241"/>
              <w:rPr>
                <w:rFonts w:ascii="Arial" w:hAnsi="Arial" w:cs="Arial"/>
                <w:sz w:val="20"/>
                <w:szCs w:val="20"/>
              </w:rPr>
            </w:pPr>
            <w:r w:rsidRPr="00FF22B0">
              <w:rPr>
                <w:rFonts w:ascii="Arial" w:hAnsi="Arial" w:cs="Arial"/>
                <w:sz w:val="20"/>
                <w:szCs w:val="20"/>
              </w:rPr>
              <w:t xml:space="preserve">Pupils can </w:t>
            </w:r>
            <w:r w:rsidRPr="00FF22B0">
              <w:rPr>
                <w:rFonts w:ascii="Arial" w:hAnsi="Arial" w:cs="Arial"/>
                <w:sz w:val="20"/>
                <w:szCs w:val="20"/>
              </w:rPr>
              <w:lastRenderedPageBreak/>
              <w:t xml:space="preserve">explain why prejudice-based language and behaviour, offline and online, is unacceptable (including sexism, homophobia, biphobia, transphobia, racism, ableism, faith-based). </w:t>
            </w:r>
            <w:r w:rsidRPr="00FF22B0">
              <w:rPr>
                <w:rFonts w:ascii="Arial" w:hAnsi="Arial" w:cs="Arial"/>
                <w:sz w:val="20"/>
                <w:szCs w:val="20"/>
                <w:highlight w:val="yellow"/>
              </w:rPr>
              <w:t>(Citizenship)</w:t>
            </w:r>
          </w:p>
          <w:p w14:paraId="6989BC8B" w14:textId="18D56424" w:rsidR="00FF22B0" w:rsidRPr="00FF22B0" w:rsidRDefault="00FF22B0" w:rsidP="00E55FD7">
            <w:pPr>
              <w:pStyle w:val="ListParagraph"/>
              <w:numPr>
                <w:ilvl w:val="0"/>
                <w:numId w:val="10"/>
              </w:numPr>
              <w:ind w:left="337" w:hanging="241"/>
              <w:rPr>
                <w:rFonts w:ascii="Arial" w:hAnsi="Arial" w:cs="Arial"/>
                <w:sz w:val="20"/>
                <w:szCs w:val="20"/>
              </w:rPr>
            </w:pPr>
            <w:r w:rsidRPr="00FF22B0">
              <w:rPr>
                <w:rFonts w:ascii="Arial" w:hAnsi="Arial" w:cs="Arial"/>
                <w:sz w:val="20"/>
                <w:szCs w:val="20"/>
              </w:rPr>
              <w:t>Pupils can explain how a bystander should behave when observing bullying and what actions they might take.</w:t>
            </w:r>
          </w:p>
          <w:p w14:paraId="57BDB0D2" w14:textId="5D6EFFD2" w:rsidR="00FF22B0" w:rsidRPr="00FF22B0" w:rsidRDefault="00FF22B0" w:rsidP="000B698A">
            <w:pPr>
              <w:pStyle w:val="ListParagraph"/>
              <w:numPr>
                <w:ilvl w:val="0"/>
                <w:numId w:val="10"/>
              </w:numPr>
              <w:ind w:left="337" w:hanging="241"/>
              <w:rPr>
                <w:rFonts w:ascii="Arial" w:hAnsi="Arial" w:cs="Arial"/>
                <w:sz w:val="20"/>
                <w:szCs w:val="20"/>
              </w:rPr>
            </w:pPr>
            <w:r w:rsidRPr="00FF22B0">
              <w:rPr>
                <w:rFonts w:ascii="Arial" w:hAnsi="Arial" w:cs="Arial"/>
                <w:sz w:val="20"/>
                <w:szCs w:val="20"/>
              </w:rPr>
              <w:t>Pupils can describe how to report bullying and explain what having high expectations of behaviour means when online.</w:t>
            </w:r>
          </w:p>
        </w:tc>
        <w:tc>
          <w:tcPr>
            <w:tcW w:w="1574" w:type="dxa"/>
          </w:tcPr>
          <w:p w14:paraId="01D4513F" w14:textId="340FDDBD" w:rsidR="00882F3A" w:rsidRDefault="00882F3A" w:rsidP="00882F3A">
            <w:pPr>
              <w:rPr>
                <w:rFonts w:ascii="Arial" w:hAnsi="Arial" w:cs="Arial"/>
                <w:sz w:val="20"/>
                <w:szCs w:val="20"/>
              </w:rPr>
            </w:pPr>
            <w:r w:rsidRPr="00882F3A">
              <w:rPr>
                <w:rFonts w:ascii="Arial" w:hAnsi="Arial" w:cs="Arial"/>
                <w:b/>
                <w:bCs/>
                <w:sz w:val="20"/>
                <w:szCs w:val="20"/>
              </w:rPr>
              <w:lastRenderedPageBreak/>
              <w:t>Year 7</w:t>
            </w:r>
            <w:r w:rsidR="00BA2F12">
              <w:rPr>
                <w:rFonts w:ascii="Arial" w:hAnsi="Arial" w:cs="Arial"/>
                <w:b/>
                <w:bCs/>
                <w:sz w:val="20"/>
                <w:szCs w:val="20"/>
              </w:rPr>
              <w:t>,</w:t>
            </w:r>
            <w:r w:rsidRPr="00882F3A">
              <w:rPr>
                <w:rFonts w:ascii="Arial" w:hAnsi="Arial" w:cs="Arial"/>
                <w:sz w:val="20"/>
                <w:szCs w:val="20"/>
              </w:rPr>
              <w:t xml:space="preserve"> Celebrating Difference</w:t>
            </w:r>
            <w:r w:rsidR="00BA2F12">
              <w:rPr>
                <w:rFonts w:ascii="Arial" w:hAnsi="Arial" w:cs="Arial"/>
                <w:sz w:val="20"/>
                <w:szCs w:val="20"/>
              </w:rPr>
              <w:t>,</w:t>
            </w:r>
            <w:r w:rsidRPr="00882F3A">
              <w:rPr>
                <w:rFonts w:ascii="Arial" w:hAnsi="Arial" w:cs="Arial"/>
                <w:sz w:val="20"/>
                <w:szCs w:val="20"/>
              </w:rPr>
              <w:t xml:space="preserve"> Piece</w:t>
            </w:r>
            <w:r>
              <w:rPr>
                <w:rFonts w:ascii="Arial" w:hAnsi="Arial" w:cs="Arial"/>
                <w:sz w:val="20"/>
                <w:szCs w:val="20"/>
              </w:rPr>
              <w:t xml:space="preserve">s 1, </w:t>
            </w:r>
            <w:r w:rsidRPr="00882F3A">
              <w:rPr>
                <w:rFonts w:ascii="Arial" w:hAnsi="Arial" w:cs="Arial"/>
                <w:sz w:val="20"/>
                <w:szCs w:val="20"/>
              </w:rPr>
              <w:t xml:space="preserve"> 3</w:t>
            </w:r>
            <w:r>
              <w:rPr>
                <w:rFonts w:ascii="Arial" w:hAnsi="Arial" w:cs="Arial"/>
                <w:sz w:val="20"/>
                <w:szCs w:val="20"/>
              </w:rPr>
              <w:t xml:space="preserve"> and 4</w:t>
            </w:r>
          </w:p>
          <w:p w14:paraId="59EA4F5D" w14:textId="77777777" w:rsidR="00882F3A" w:rsidRPr="00882F3A" w:rsidRDefault="00882F3A" w:rsidP="00882F3A">
            <w:pPr>
              <w:rPr>
                <w:rFonts w:ascii="Arial" w:hAnsi="Arial" w:cs="Arial"/>
                <w:sz w:val="20"/>
                <w:szCs w:val="20"/>
              </w:rPr>
            </w:pPr>
          </w:p>
          <w:p w14:paraId="1E46063C" w14:textId="77777777" w:rsidR="00BA2F12" w:rsidRDefault="00882F3A" w:rsidP="00882F3A">
            <w:pPr>
              <w:rPr>
                <w:rFonts w:ascii="Arial" w:hAnsi="Arial" w:cs="Arial"/>
                <w:sz w:val="20"/>
                <w:szCs w:val="20"/>
              </w:rPr>
            </w:pPr>
            <w:r w:rsidRPr="00882F3A">
              <w:rPr>
                <w:rFonts w:ascii="Arial" w:hAnsi="Arial" w:cs="Arial"/>
                <w:b/>
                <w:bCs/>
                <w:sz w:val="20"/>
                <w:szCs w:val="20"/>
              </w:rPr>
              <w:t xml:space="preserve">Year </w:t>
            </w:r>
            <w:r w:rsidR="005E508A" w:rsidRPr="00882F3A">
              <w:rPr>
                <w:rFonts w:ascii="Arial" w:hAnsi="Arial" w:cs="Arial"/>
                <w:b/>
                <w:bCs/>
                <w:sz w:val="20"/>
                <w:szCs w:val="20"/>
              </w:rPr>
              <w:t>8</w:t>
            </w:r>
            <w:r w:rsidR="00BA2F12">
              <w:rPr>
                <w:rFonts w:ascii="Arial" w:hAnsi="Arial" w:cs="Arial"/>
                <w:b/>
                <w:bCs/>
                <w:sz w:val="20"/>
                <w:szCs w:val="20"/>
              </w:rPr>
              <w:t>,</w:t>
            </w:r>
            <w:r w:rsidR="005E508A" w:rsidRPr="00882F3A">
              <w:rPr>
                <w:rFonts w:ascii="Arial" w:hAnsi="Arial" w:cs="Arial"/>
                <w:sz w:val="20"/>
                <w:szCs w:val="20"/>
              </w:rPr>
              <w:t xml:space="preserve"> Celebrating Difference</w:t>
            </w:r>
            <w:r w:rsidR="00BA2F12">
              <w:rPr>
                <w:rFonts w:ascii="Arial" w:hAnsi="Arial" w:cs="Arial"/>
                <w:sz w:val="20"/>
                <w:szCs w:val="20"/>
              </w:rPr>
              <w:t>,</w:t>
            </w:r>
          </w:p>
          <w:p w14:paraId="5F2A2674" w14:textId="7F69FC45" w:rsidR="00FF22B0" w:rsidRPr="00882F3A" w:rsidRDefault="005E508A" w:rsidP="00882F3A">
            <w:pPr>
              <w:rPr>
                <w:rFonts w:ascii="Arial" w:hAnsi="Arial" w:cs="Arial"/>
                <w:sz w:val="20"/>
                <w:szCs w:val="20"/>
              </w:rPr>
            </w:pPr>
            <w:r w:rsidRPr="00882F3A">
              <w:rPr>
                <w:rFonts w:ascii="Arial" w:hAnsi="Arial" w:cs="Arial"/>
                <w:sz w:val="20"/>
                <w:szCs w:val="20"/>
              </w:rPr>
              <w:t>Piece 4</w:t>
            </w:r>
          </w:p>
          <w:p w14:paraId="26938021" w14:textId="77777777" w:rsidR="005E508A" w:rsidRPr="00882F3A" w:rsidRDefault="005E508A" w:rsidP="00882F3A">
            <w:pPr>
              <w:rPr>
                <w:rFonts w:ascii="Arial" w:hAnsi="Arial" w:cs="Arial"/>
                <w:b/>
                <w:bCs/>
                <w:sz w:val="20"/>
                <w:szCs w:val="20"/>
              </w:rPr>
            </w:pPr>
          </w:p>
          <w:p w14:paraId="0A0DA078" w14:textId="77777777" w:rsidR="005E508A" w:rsidRDefault="005E508A" w:rsidP="00882F3A">
            <w:pPr>
              <w:rPr>
                <w:rFonts w:ascii="Arial" w:hAnsi="Arial" w:cs="Arial"/>
                <w:sz w:val="20"/>
                <w:szCs w:val="20"/>
              </w:rPr>
            </w:pPr>
          </w:p>
          <w:p w14:paraId="2C9016B5" w14:textId="77777777" w:rsidR="005E508A" w:rsidRDefault="005E508A" w:rsidP="005E508A">
            <w:pPr>
              <w:ind w:left="197" w:hanging="197"/>
              <w:rPr>
                <w:rFonts w:ascii="Arial" w:hAnsi="Arial" w:cs="Arial"/>
                <w:sz w:val="20"/>
                <w:szCs w:val="20"/>
              </w:rPr>
            </w:pPr>
          </w:p>
          <w:p w14:paraId="3C47366C" w14:textId="34EA14D2" w:rsidR="005E508A" w:rsidRPr="00882F3A" w:rsidRDefault="00882F3A" w:rsidP="00882F3A">
            <w:pPr>
              <w:rPr>
                <w:rFonts w:ascii="Arial" w:hAnsi="Arial" w:cs="Arial"/>
                <w:sz w:val="20"/>
                <w:szCs w:val="20"/>
              </w:rPr>
            </w:pPr>
            <w:r w:rsidRPr="00882F3A">
              <w:rPr>
                <w:rFonts w:ascii="Arial" w:hAnsi="Arial" w:cs="Arial"/>
                <w:b/>
                <w:bCs/>
                <w:sz w:val="20"/>
                <w:szCs w:val="20"/>
              </w:rPr>
              <w:t xml:space="preserve">Year </w:t>
            </w:r>
            <w:r w:rsidR="005E508A" w:rsidRPr="00882F3A">
              <w:rPr>
                <w:rFonts w:ascii="Arial" w:hAnsi="Arial" w:cs="Arial"/>
                <w:b/>
                <w:bCs/>
                <w:sz w:val="20"/>
                <w:szCs w:val="20"/>
              </w:rPr>
              <w:t>9</w:t>
            </w:r>
            <w:r w:rsidR="00BA2F12">
              <w:rPr>
                <w:rFonts w:ascii="Arial" w:hAnsi="Arial" w:cs="Arial"/>
                <w:b/>
                <w:bCs/>
                <w:sz w:val="20"/>
                <w:szCs w:val="20"/>
              </w:rPr>
              <w:t>,</w:t>
            </w:r>
            <w:r w:rsidR="005E508A" w:rsidRPr="00882F3A">
              <w:rPr>
                <w:rFonts w:ascii="Arial" w:hAnsi="Arial" w:cs="Arial"/>
                <w:sz w:val="20"/>
                <w:szCs w:val="20"/>
              </w:rPr>
              <w:t xml:space="preserve"> Celebrating Difference</w:t>
            </w:r>
            <w:r w:rsidR="00BA2F12">
              <w:rPr>
                <w:rFonts w:ascii="Arial" w:hAnsi="Arial" w:cs="Arial"/>
                <w:sz w:val="20"/>
                <w:szCs w:val="20"/>
              </w:rPr>
              <w:t>,</w:t>
            </w:r>
            <w:r w:rsidR="005E508A" w:rsidRPr="00882F3A">
              <w:rPr>
                <w:rFonts w:ascii="Arial" w:hAnsi="Arial" w:cs="Arial"/>
                <w:sz w:val="20"/>
                <w:szCs w:val="20"/>
              </w:rPr>
              <w:t xml:space="preserve"> Piece</w:t>
            </w:r>
            <w:r>
              <w:rPr>
                <w:rFonts w:ascii="Arial" w:hAnsi="Arial" w:cs="Arial"/>
                <w:sz w:val="20"/>
                <w:szCs w:val="20"/>
              </w:rPr>
              <w:t>s</w:t>
            </w:r>
            <w:r w:rsidR="005E508A" w:rsidRPr="00882F3A">
              <w:rPr>
                <w:rFonts w:ascii="Arial" w:hAnsi="Arial" w:cs="Arial"/>
                <w:sz w:val="20"/>
                <w:szCs w:val="20"/>
              </w:rPr>
              <w:t xml:space="preserve"> 1</w:t>
            </w:r>
            <w:r>
              <w:rPr>
                <w:rFonts w:ascii="Arial" w:hAnsi="Arial" w:cs="Arial"/>
                <w:sz w:val="20"/>
                <w:szCs w:val="20"/>
              </w:rPr>
              <w:t>, 4 and</w:t>
            </w:r>
            <w:r w:rsidRPr="00882F3A">
              <w:rPr>
                <w:rFonts w:ascii="Arial" w:hAnsi="Arial" w:cs="Arial"/>
                <w:sz w:val="20"/>
                <w:szCs w:val="20"/>
              </w:rPr>
              <w:t xml:space="preserve"> 5</w:t>
            </w:r>
          </w:p>
          <w:p w14:paraId="738003AB" w14:textId="77777777" w:rsidR="005E508A" w:rsidRDefault="005E508A" w:rsidP="005E508A">
            <w:pPr>
              <w:ind w:left="197" w:hanging="197"/>
              <w:rPr>
                <w:rFonts w:ascii="Arial" w:hAnsi="Arial" w:cs="Arial"/>
                <w:sz w:val="20"/>
                <w:szCs w:val="20"/>
              </w:rPr>
            </w:pPr>
          </w:p>
          <w:p w14:paraId="20DD30DF" w14:textId="77777777" w:rsidR="005E508A" w:rsidRDefault="005E508A" w:rsidP="005E508A">
            <w:pPr>
              <w:ind w:left="197" w:hanging="197"/>
              <w:rPr>
                <w:rFonts w:ascii="Arial" w:hAnsi="Arial" w:cs="Arial"/>
                <w:sz w:val="20"/>
                <w:szCs w:val="20"/>
              </w:rPr>
            </w:pPr>
          </w:p>
          <w:p w14:paraId="6A86B4B3" w14:textId="77777777" w:rsidR="005E508A" w:rsidRDefault="005E508A" w:rsidP="005E508A">
            <w:pPr>
              <w:ind w:left="197" w:hanging="197"/>
              <w:rPr>
                <w:rFonts w:ascii="Arial" w:hAnsi="Arial" w:cs="Arial"/>
                <w:sz w:val="20"/>
                <w:szCs w:val="20"/>
              </w:rPr>
            </w:pPr>
          </w:p>
          <w:p w14:paraId="65A4419F" w14:textId="77777777" w:rsidR="005E508A" w:rsidRDefault="005E508A" w:rsidP="005E508A">
            <w:pPr>
              <w:ind w:left="197" w:hanging="197"/>
              <w:rPr>
                <w:rFonts w:ascii="Arial" w:hAnsi="Arial" w:cs="Arial"/>
                <w:sz w:val="20"/>
                <w:szCs w:val="20"/>
              </w:rPr>
            </w:pPr>
          </w:p>
          <w:p w14:paraId="702FCF89" w14:textId="1644BA1A" w:rsidR="005E508A" w:rsidRPr="00FF22B0" w:rsidRDefault="005E508A" w:rsidP="00882F3A">
            <w:pPr>
              <w:rPr>
                <w:rFonts w:ascii="Arial" w:hAnsi="Arial" w:cs="Arial"/>
                <w:sz w:val="20"/>
                <w:szCs w:val="20"/>
              </w:rPr>
            </w:pPr>
          </w:p>
        </w:tc>
        <w:tc>
          <w:tcPr>
            <w:tcW w:w="2020" w:type="dxa"/>
          </w:tcPr>
          <w:p w14:paraId="2335499F" w14:textId="2F01B955" w:rsidR="00FF22B0" w:rsidRPr="00FF22B0" w:rsidRDefault="00FF22B0">
            <w:pPr>
              <w:rPr>
                <w:rFonts w:ascii="Arial" w:hAnsi="Arial" w:cs="Arial"/>
                <w:sz w:val="20"/>
                <w:szCs w:val="20"/>
              </w:rPr>
            </w:pPr>
            <w:r w:rsidRPr="00FF22B0">
              <w:rPr>
                <w:rFonts w:ascii="Arial" w:hAnsi="Arial" w:cs="Arial"/>
                <w:sz w:val="20"/>
                <w:szCs w:val="20"/>
              </w:rPr>
              <w:t>n/a</w:t>
            </w:r>
          </w:p>
        </w:tc>
        <w:tc>
          <w:tcPr>
            <w:tcW w:w="1918" w:type="dxa"/>
          </w:tcPr>
          <w:p w14:paraId="0B31D27F" w14:textId="77777777" w:rsidR="00FF22B0" w:rsidRPr="00FF22B0" w:rsidRDefault="00FF22B0">
            <w:pPr>
              <w:rPr>
                <w:rFonts w:ascii="Arial" w:hAnsi="Arial" w:cs="Arial"/>
                <w:sz w:val="20"/>
                <w:szCs w:val="20"/>
              </w:rPr>
            </w:pPr>
          </w:p>
        </w:tc>
      </w:tr>
      <w:tr w:rsidR="00082761" w:rsidRPr="009609B2" w14:paraId="767DB8BB" w14:textId="1164FF9F" w:rsidTr="00082761">
        <w:tc>
          <w:tcPr>
            <w:tcW w:w="1618" w:type="dxa"/>
          </w:tcPr>
          <w:p w14:paraId="5B9832D9" w14:textId="3C77C990" w:rsidR="00FF22B0" w:rsidRPr="00B63EBB" w:rsidRDefault="00FF22B0">
            <w:pPr>
              <w:rPr>
                <w:rFonts w:ascii="Arial" w:hAnsi="Arial" w:cs="Arial"/>
                <w:b/>
                <w:sz w:val="24"/>
                <w:szCs w:val="24"/>
              </w:rPr>
            </w:pPr>
            <w:r w:rsidRPr="00B63EBB">
              <w:rPr>
                <w:rFonts w:ascii="Arial" w:hAnsi="Arial" w:cs="Arial"/>
                <w:b/>
                <w:sz w:val="24"/>
                <w:szCs w:val="24"/>
              </w:rPr>
              <w:lastRenderedPageBreak/>
              <w:t xml:space="preserve">Making </w:t>
            </w:r>
            <w:r>
              <w:rPr>
                <w:rFonts w:ascii="Arial" w:hAnsi="Arial" w:cs="Arial"/>
                <w:b/>
                <w:sz w:val="24"/>
                <w:szCs w:val="24"/>
              </w:rPr>
              <w:t>g</w:t>
            </w:r>
            <w:r w:rsidRPr="00B63EBB">
              <w:rPr>
                <w:rFonts w:ascii="Arial" w:hAnsi="Arial" w:cs="Arial"/>
                <w:b/>
                <w:sz w:val="24"/>
                <w:szCs w:val="24"/>
              </w:rPr>
              <w:t xml:space="preserve">ood </w:t>
            </w:r>
            <w:r>
              <w:rPr>
                <w:rFonts w:ascii="Arial" w:hAnsi="Arial" w:cs="Arial"/>
                <w:b/>
                <w:sz w:val="24"/>
                <w:szCs w:val="24"/>
              </w:rPr>
              <w:t>b</w:t>
            </w:r>
            <w:r w:rsidRPr="00B63EBB">
              <w:rPr>
                <w:rFonts w:ascii="Arial" w:hAnsi="Arial" w:cs="Arial"/>
                <w:b/>
                <w:sz w:val="24"/>
                <w:szCs w:val="24"/>
              </w:rPr>
              <w:t xml:space="preserve">oundaries </w:t>
            </w:r>
          </w:p>
        </w:tc>
        <w:tc>
          <w:tcPr>
            <w:tcW w:w="1639" w:type="dxa"/>
          </w:tcPr>
          <w:p w14:paraId="78E3A285" w14:textId="08937A96" w:rsidR="00FF22B0" w:rsidRPr="00FF22B0" w:rsidRDefault="00FF22B0" w:rsidP="000B698A">
            <w:pPr>
              <w:pStyle w:val="ListParagraph"/>
              <w:numPr>
                <w:ilvl w:val="0"/>
                <w:numId w:val="11"/>
              </w:numPr>
              <w:ind w:left="338" w:hanging="240"/>
              <w:rPr>
                <w:rFonts w:ascii="Arial" w:hAnsi="Arial" w:cs="Arial"/>
                <w:sz w:val="20"/>
                <w:szCs w:val="20"/>
              </w:rPr>
            </w:pPr>
            <w:r w:rsidRPr="00FF22B0">
              <w:rPr>
                <w:rFonts w:ascii="Arial" w:hAnsi="Arial" w:cs="Arial"/>
                <w:sz w:val="20"/>
                <w:szCs w:val="20"/>
              </w:rPr>
              <w:t xml:space="preserve">Pupils can talk about how their bodies belong to them, are incredibly </w:t>
            </w:r>
            <w:r w:rsidRPr="00FF22B0">
              <w:rPr>
                <w:rFonts w:ascii="Arial" w:hAnsi="Arial" w:cs="Arial"/>
                <w:sz w:val="20"/>
                <w:szCs w:val="20"/>
              </w:rPr>
              <w:lastRenderedPageBreak/>
              <w:t>special and should be protected.</w:t>
            </w:r>
          </w:p>
          <w:p w14:paraId="4FDEB38A" w14:textId="1CD27B8D" w:rsidR="00FF22B0" w:rsidRPr="00FF22B0" w:rsidRDefault="00FF22B0" w:rsidP="000B698A">
            <w:pPr>
              <w:pStyle w:val="ListParagraph"/>
              <w:numPr>
                <w:ilvl w:val="0"/>
                <w:numId w:val="11"/>
              </w:numPr>
              <w:ind w:left="338" w:hanging="240"/>
              <w:rPr>
                <w:rFonts w:ascii="Arial" w:hAnsi="Arial" w:cs="Arial"/>
                <w:sz w:val="20"/>
                <w:szCs w:val="20"/>
              </w:rPr>
            </w:pPr>
            <w:r w:rsidRPr="00FF22B0">
              <w:rPr>
                <w:rFonts w:ascii="Arial" w:hAnsi="Arial" w:cs="Arial"/>
                <w:sz w:val="20"/>
                <w:szCs w:val="20"/>
              </w:rPr>
              <w:t>Pupils can identify what is safe and unsafe touching.</w:t>
            </w:r>
          </w:p>
          <w:p w14:paraId="2D9A8C47" w14:textId="51DA8665" w:rsidR="00FF22B0" w:rsidRPr="00FF22B0" w:rsidRDefault="00FF22B0" w:rsidP="000B698A">
            <w:pPr>
              <w:pStyle w:val="ListParagraph"/>
              <w:numPr>
                <w:ilvl w:val="0"/>
                <w:numId w:val="11"/>
              </w:numPr>
              <w:ind w:left="338" w:hanging="240"/>
              <w:rPr>
                <w:rFonts w:ascii="Arial" w:hAnsi="Arial" w:cs="Arial"/>
                <w:sz w:val="20"/>
                <w:szCs w:val="20"/>
              </w:rPr>
            </w:pPr>
            <w:r w:rsidRPr="00FF22B0">
              <w:rPr>
                <w:rFonts w:ascii="Arial" w:hAnsi="Arial" w:cs="Arial"/>
                <w:sz w:val="20"/>
                <w:szCs w:val="20"/>
              </w:rPr>
              <w:t>Pupils can describe why it is wrong to keep bad secrets and that people should not ask us to do that.</w:t>
            </w:r>
          </w:p>
          <w:p w14:paraId="1D043CC9" w14:textId="4762B70B" w:rsidR="00FF22B0" w:rsidRPr="00FF22B0" w:rsidRDefault="00FF22B0" w:rsidP="000B698A">
            <w:pPr>
              <w:pStyle w:val="ListParagraph"/>
              <w:numPr>
                <w:ilvl w:val="0"/>
                <w:numId w:val="11"/>
              </w:numPr>
              <w:ind w:left="338" w:hanging="240"/>
              <w:rPr>
                <w:rFonts w:ascii="Arial" w:hAnsi="Arial" w:cs="Arial"/>
                <w:sz w:val="20"/>
                <w:szCs w:val="20"/>
              </w:rPr>
            </w:pPr>
            <w:r w:rsidRPr="00FF22B0">
              <w:rPr>
                <w:rFonts w:ascii="Arial" w:hAnsi="Arial" w:cs="Arial"/>
                <w:sz w:val="20"/>
                <w:szCs w:val="20"/>
              </w:rPr>
              <w:t>Pupils will be able to explain how someone can tell a trusted adult if they feel unsafe.</w:t>
            </w:r>
          </w:p>
        </w:tc>
        <w:tc>
          <w:tcPr>
            <w:tcW w:w="1517" w:type="dxa"/>
          </w:tcPr>
          <w:p w14:paraId="6ADFB7A9" w14:textId="5597E278" w:rsidR="00FF22B0" w:rsidRDefault="00882F3A" w:rsidP="00C44E6D">
            <w:pPr>
              <w:rPr>
                <w:rFonts w:ascii="Arial" w:hAnsi="Arial" w:cs="Arial"/>
                <w:sz w:val="20"/>
                <w:szCs w:val="20"/>
              </w:rPr>
            </w:pPr>
            <w:r w:rsidRPr="00882F3A">
              <w:rPr>
                <w:rFonts w:ascii="Arial" w:hAnsi="Arial" w:cs="Arial"/>
                <w:b/>
                <w:bCs/>
                <w:sz w:val="20"/>
                <w:szCs w:val="20"/>
              </w:rPr>
              <w:lastRenderedPageBreak/>
              <w:t>Year 1</w:t>
            </w:r>
            <w:r w:rsidR="00BA2F12">
              <w:rPr>
                <w:rFonts w:ascii="Arial" w:hAnsi="Arial" w:cs="Arial"/>
                <w:b/>
                <w:bCs/>
                <w:sz w:val="20"/>
                <w:szCs w:val="20"/>
              </w:rPr>
              <w:t>,</w:t>
            </w:r>
            <w:r w:rsidR="00C44E6D">
              <w:rPr>
                <w:rFonts w:ascii="Arial" w:hAnsi="Arial" w:cs="Arial"/>
                <w:sz w:val="20"/>
                <w:szCs w:val="20"/>
              </w:rPr>
              <w:t xml:space="preserve"> Relationships</w:t>
            </w:r>
            <w:r w:rsidR="00BA2F12">
              <w:rPr>
                <w:rFonts w:ascii="Arial" w:hAnsi="Arial" w:cs="Arial"/>
                <w:sz w:val="20"/>
                <w:szCs w:val="20"/>
              </w:rPr>
              <w:t>,</w:t>
            </w:r>
            <w:r w:rsidR="00C44E6D">
              <w:rPr>
                <w:rFonts w:ascii="Arial" w:hAnsi="Arial" w:cs="Arial"/>
                <w:sz w:val="20"/>
                <w:szCs w:val="20"/>
              </w:rPr>
              <w:t xml:space="preserve"> Piece 3</w:t>
            </w:r>
          </w:p>
          <w:p w14:paraId="44A23B39" w14:textId="77777777" w:rsidR="00C44E6D" w:rsidRDefault="00C44E6D" w:rsidP="00C44E6D">
            <w:pPr>
              <w:rPr>
                <w:rFonts w:ascii="Arial" w:hAnsi="Arial" w:cs="Arial"/>
                <w:sz w:val="20"/>
                <w:szCs w:val="20"/>
              </w:rPr>
            </w:pPr>
          </w:p>
          <w:p w14:paraId="154027D3" w14:textId="4A6D3784" w:rsidR="00C44E6D" w:rsidRDefault="00882F3A" w:rsidP="00C44E6D">
            <w:pPr>
              <w:rPr>
                <w:rFonts w:ascii="Arial" w:hAnsi="Arial" w:cs="Arial"/>
                <w:sz w:val="20"/>
                <w:szCs w:val="20"/>
              </w:rPr>
            </w:pPr>
            <w:r w:rsidRPr="00882F3A">
              <w:rPr>
                <w:rFonts w:ascii="Arial" w:hAnsi="Arial" w:cs="Arial"/>
                <w:b/>
                <w:bCs/>
                <w:sz w:val="20"/>
                <w:szCs w:val="20"/>
              </w:rPr>
              <w:t>Year 2</w:t>
            </w:r>
            <w:r w:rsidR="00BA2F12">
              <w:rPr>
                <w:rFonts w:ascii="Arial" w:hAnsi="Arial" w:cs="Arial"/>
                <w:b/>
                <w:bCs/>
                <w:sz w:val="20"/>
                <w:szCs w:val="20"/>
              </w:rPr>
              <w:t>,</w:t>
            </w:r>
            <w:r w:rsidR="00C44E6D">
              <w:rPr>
                <w:rFonts w:ascii="Arial" w:hAnsi="Arial" w:cs="Arial"/>
                <w:sz w:val="20"/>
                <w:szCs w:val="20"/>
              </w:rPr>
              <w:t xml:space="preserve"> Relationships</w:t>
            </w:r>
            <w:r w:rsidR="00BA2F12">
              <w:rPr>
                <w:rFonts w:ascii="Arial" w:hAnsi="Arial" w:cs="Arial"/>
                <w:sz w:val="20"/>
                <w:szCs w:val="20"/>
              </w:rPr>
              <w:t>,</w:t>
            </w:r>
          </w:p>
          <w:p w14:paraId="661B5AB0" w14:textId="5AF7A495" w:rsidR="00C44E6D" w:rsidRPr="00C44E6D" w:rsidRDefault="00C44E6D" w:rsidP="00C44E6D">
            <w:pPr>
              <w:rPr>
                <w:rFonts w:ascii="Arial" w:hAnsi="Arial" w:cs="Arial"/>
                <w:sz w:val="20"/>
                <w:szCs w:val="20"/>
              </w:rPr>
            </w:pPr>
            <w:r>
              <w:rPr>
                <w:rFonts w:ascii="Arial" w:hAnsi="Arial" w:cs="Arial"/>
                <w:sz w:val="20"/>
                <w:szCs w:val="20"/>
              </w:rPr>
              <w:t>Pieces 2 and  4</w:t>
            </w:r>
          </w:p>
        </w:tc>
        <w:tc>
          <w:tcPr>
            <w:tcW w:w="1896" w:type="dxa"/>
          </w:tcPr>
          <w:p w14:paraId="469CBF50" w14:textId="1575DFE7" w:rsidR="00FF22B0" w:rsidRPr="00FF22B0" w:rsidRDefault="00FF22B0" w:rsidP="000B698A">
            <w:pPr>
              <w:pStyle w:val="ListParagraph"/>
              <w:numPr>
                <w:ilvl w:val="0"/>
                <w:numId w:val="11"/>
              </w:numPr>
              <w:ind w:left="339" w:hanging="240"/>
              <w:rPr>
                <w:rFonts w:ascii="Arial" w:hAnsi="Arial" w:cs="Arial"/>
                <w:sz w:val="20"/>
                <w:szCs w:val="20"/>
              </w:rPr>
            </w:pPr>
            <w:r w:rsidRPr="00FF22B0">
              <w:rPr>
                <w:rFonts w:ascii="Arial" w:hAnsi="Arial" w:cs="Arial"/>
                <w:sz w:val="20"/>
                <w:szCs w:val="20"/>
              </w:rPr>
              <w:t xml:space="preserve">Pupils can explain what right and wrong touching is and can show an </w:t>
            </w:r>
            <w:r w:rsidRPr="00FF22B0">
              <w:rPr>
                <w:rFonts w:ascii="Arial" w:hAnsi="Arial" w:cs="Arial"/>
                <w:sz w:val="20"/>
                <w:szCs w:val="20"/>
              </w:rPr>
              <w:lastRenderedPageBreak/>
              <w:t>understanding of what is appropriate behaviour in private and in public.</w:t>
            </w:r>
          </w:p>
          <w:p w14:paraId="500AEDB3" w14:textId="0D99ED66" w:rsidR="00FF22B0" w:rsidRPr="00FF22B0" w:rsidRDefault="00FF22B0" w:rsidP="000B698A">
            <w:pPr>
              <w:pStyle w:val="ListParagraph"/>
              <w:numPr>
                <w:ilvl w:val="0"/>
                <w:numId w:val="11"/>
              </w:numPr>
              <w:ind w:left="339" w:hanging="240"/>
              <w:rPr>
                <w:rFonts w:ascii="Arial" w:hAnsi="Arial" w:cs="Arial"/>
                <w:sz w:val="20"/>
                <w:szCs w:val="20"/>
              </w:rPr>
            </w:pPr>
            <w:r w:rsidRPr="00FF22B0">
              <w:rPr>
                <w:rFonts w:ascii="Arial" w:hAnsi="Arial" w:cs="Arial"/>
                <w:sz w:val="20"/>
                <w:szCs w:val="20"/>
              </w:rPr>
              <w:t>Pupils can explain what a bad secret is like and how to get help.</w:t>
            </w:r>
          </w:p>
        </w:tc>
        <w:tc>
          <w:tcPr>
            <w:tcW w:w="1517" w:type="dxa"/>
          </w:tcPr>
          <w:p w14:paraId="1D166805" w14:textId="71EE4822" w:rsidR="00FF22B0" w:rsidRDefault="00882F3A">
            <w:pPr>
              <w:rPr>
                <w:rFonts w:ascii="Arial" w:hAnsi="Arial" w:cs="Arial"/>
                <w:sz w:val="20"/>
                <w:szCs w:val="20"/>
              </w:rPr>
            </w:pPr>
            <w:r w:rsidRPr="00882F3A">
              <w:rPr>
                <w:rFonts w:ascii="Arial" w:hAnsi="Arial" w:cs="Arial"/>
                <w:b/>
                <w:bCs/>
                <w:sz w:val="20"/>
                <w:szCs w:val="20"/>
              </w:rPr>
              <w:lastRenderedPageBreak/>
              <w:t>Year 3</w:t>
            </w:r>
            <w:r w:rsidR="00D24DE5" w:rsidRPr="00882F3A">
              <w:rPr>
                <w:rFonts w:ascii="Arial" w:hAnsi="Arial" w:cs="Arial"/>
                <w:b/>
                <w:bCs/>
                <w:sz w:val="20"/>
                <w:szCs w:val="20"/>
              </w:rPr>
              <w:t>,</w:t>
            </w:r>
            <w:r w:rsidR="00D24DE5">
              <w:rPr>
                <w:rFonts w:ascii="Arial" w:hAnsi="Arial" w:cs="Arial"/>
                <w:sz w:val="20"/>
                <w:szCs w:val="20"/>
              </w:rPr>
              <w:t xml:space="preserve"> Relationships, Piece 3</w:t>
            </w:r>
          </w:p>
          <w:p w14:paraId="78B33DAA" w14:textId="77777777" w:rsidR="00F648CE" w:rsidRDefault="00F648CE">
            <w:pPr>
              <w:rPr>
                <w:rFonts w:ascii="Arial" w:hAnsi="Arial" w:cs="Arial"/>
                <w:sz w:val="20"/>
                <w:szCs w:val="20"/>
              </w:rPr>
            </w:pPr>
          </w:p>
          <w:p w14:paraId="342165E6" w14:textId="0D62E304" w:rsidR="00D24DE5" w:rsidRDefault="00882F3A">
            <w:pPr>
              <w:rPr>
                <w:rFonts w:ascii="Arial" w:hAnsi="Arial" w:cs="Arial"/>
                <w:sz w:val="20"/>
                <w:szCs w:val="20"/>
              </w:rPr>
            </w:pPr>
            <w:r w:rsidRPr="00882F3A">
              <w:rPr>
                <w:rFonts w:ascii="Arial" w:hAnsi="Arial" w:cs="Arial"/>
                <w:b/>
                <w:bCs/>
                <w:sz w:val="20"/>
                <w:szCs w:val="20"/>
              </w:rPr>
              <w:t>Year 4</w:t>
            </w:r>
            <w:r w:rsidR="00BA2F12">
              <w:rPr>
                <w:rFonts w:ascii="Arial" w:hAnsi="Arial" w:cs="Arial"/>
                <w:b/>
                <w:bCs/>
                <w:sz w:val="20"/>
                <w:szCs w:val="20"/>
              </w:rPr>
              <w:t>,</w:t>
            </w:r>
            <w:r w:rsidR="00D24DE5">
              <w:rPr>
                <w:rFonts w:ascii="Arial" w:hAnsi="Arial" w:cs="Arial"/>
                <w:sz w:val="20"/>
                <w:szCs w:val="20"/>
              </w:rPr>
              <w:t xml:space="preserve"> Healthy Me, </w:t>
            </w:r>
            <w:r w:rsidR="00BA2F12">
              <w:rPr>
                <w:rFonts w:ascii="Arial" w:hAnsi="Arial" w:cs="Arial"/>
                <w:sz w:val="20"/>
                <w:szCs w:val="20"/>
              </w:rPr>
              <w:t xml:space="preserve">Piece </w:t>
            </w:r>
            <w:r w:rsidR="00D24DE5">
              <w:rPr>
                <w:rFonts w:ascii="Arial" w:hAnsi="Arial" w:cs="Arial"/>
                <w:sz w:val="20"/>
                <w:szCs w:val="20"/>
              </w:rPr>
              <w:t>5 (peer pressure)</w:t>
            </w:r>
          </w:p>
          <w:p w14:paraId="5B6B8FBF" w14:textId="25ABC701" w:rsidR="00F648CE" w:rsidRDefault="00F648CE">
            <w:pPr>
              <w:rPr>
                <w:rFonts w:ascii="Arial" w:hAnsi="Arial" w:cs="Arial"/>
                <w:sz w:val="20"/>
                <w:szCs w:val="20"/>
              </w:rPr>
            </w:pPr>
            <w:r>
              <w:rPr>
                <w:rFonts w:ascii="Arial" w:hAnsi="Arial" w:cs="Arial"/>
                <w:sz w:val="20"/>
                <w:szCs w:val="20"/>
              </w:rPr>
              <w:lastRenderedPageBreak/>
              <w:t>Relationships</w:t>
            </w:r>
            <w:r w:rsidR="00BA2F12">
              <w:rPr>
                <w:rFonts w:ascii="Arial" w:hAnsi="Arial" w:cs="Arial"/>
                <w:sz w:val="20"/>
                <w:szCs w:val="20"/>
              </w:rPr>
              <w:t>,</w:t>
            </w:r>
            <w:r>
              <w:rPr>
                <w:rFonts w:ascii="Arial" w:hAnsi="Arial" w:cs="Arial"/>
                <w:sz w:val="20"/>
                <w:szCs w:val="20"/>
              </w:rPr>
              <w:t xml:space="preserve"> Piece 5:</w:t>
            </w:r>
          </w:p>
          <w:p w14:paraId="706F61A1" w14:textId="77777777" w:rsidR="00F648CE" w:rsidRDefault="00F648CE">
            <w:pPr>
              <w:rPr>
                <w:rFonts w:ascii="Arial" w:hAnsi="Arial" w:cs="Arial"/>
                <w:sz w:val="20"/>
                <w:szCs w:val="20"/>
              </w:rPr>
            </w:pPr>
          </w:p>
          <w:p w14:paraId="76025422" w14:textId="37310E42" w:rsidR="00F648CE" w:rsidRPr="00FF22B0" w:rsidRDefault="00882F3A">
            <w:pPr>
              <w:rPr>
                <w:rFonts w:ascii="Arial" w:hAnsi="Arial" w:cs="Arial"/>
                <w:sz w:val="20"/>
                <w:szCs w:val="20"/>
              </w:rPr>
            </w:pPr>
            <w:r w:rsidRPr="00882F3A">
              <w:rPr>
                <w:rFonts w:ascii="Arial" w:hAnsi="Arial" w:cs="Arial"/>
                <w:b/>
                <w:bCs/>
                <w:sz w:val="20"/>
                <w:szCs w:val="20"/>
              </w:rPr>
              <w:t>Year 6</w:t>
            </w:r>
            <w:r w:rsidR="00BA2F12">
              <w:rPr>
                <w:rFonts w:ascii="Arial" w:hAnsi="Arial" w:cs="Arial"/>
                <w:b/>
                <w:bCs/>
                <w:sz w:val="20"/>
                <w:szCs w:val="20"/>
              </w:rPr>
              <w:t>,</w:t>
            </w:r>
            <w:r w:rsidR="007753EB">
              <w:rPr>
                <w:rFonts w:ascii="Arial" w:hAnsi="Arial" w:cs="Arial"/>
                <w:sz w:val="20"/>
                <w:szCs w:val="20"/>
              </w:rPr>
              <w:t xml:space="preserve"> Relationships, Piece 4 (recognising when others are trying to take power and control).</w:t>
            </w:r>
          </w:p>
        </w:tc>
        <w:tc>
          <w:tcPr>
            <w:tcW w:w="2036" w:type="dxa"/>
          </w:tcPr>
          <w:p w14:paraId="4E4DC4E4" w14:textId="21F95A1A" w:rsidR="00FF22B0" w:rsidRPr="00FF22B0" w:rsidRDefault="00FF22B0">
            <w:pPr>
              <w:rPr>
                <w:rFonts w:ascii="Arial" w:hAnsi="Arial" w:cs="Arial"/>
                <w:sz w:val="20"/>
                <w:szCs w:val="20"/>
              </w:rPr>
            </w:pPr>
            <w:r w:rsidRPr="00FF22B0">
              <w:rPr>
                <w:rFonts w:ascii="Arial" w:hAnsi="Arial" w:cs="Arial"/>
                <w:sz w:val="20"/>
                <w:szCs w:val="20"/>
              </w:rPr>
              <w:lastRenderedPageBreak/>
              <w:t>n/a</w:t>
            </w:r>
          </w:p>
        </w:tc>
        <w:tc>
          <w:tcPr>
            <w:tcW w:w="1574" w:type="dxa"/>
          </w:tcPr>
          <w:p w14:paraId="431170D7" w14:textId="77777777" w:rsidR="00FF22B0" w:rsidRPr="00FF22B0" w:rsidRDefault="00FF22B0" w:rsidP="005E508A">
            <w:pPr>
              <w:pStyle w:val="ListParagraph"/>
              <w:ind w:left="344"/>
              <w:rPr>
                <w:rFonts w:ascii="Arial" w:hAnsi="Arial" w:cs="Arial"/>
                <w:sz w:val="20"/>
                <w:szCs w:val="20"/>
              </w:rPr>
            </w:pPr>
          </w:p>
        </w:tc>
        <w:tc>
          <w:tcPr>
            <w:tcW w:w="2020" w:type="dxa"/>
          </w:tcPr>
          <w:p w14:paraId="18874901" w14:textId="7539BCEB" w:rsidR="00FF22B0" w:rsidRPr="00FF22B0" w:rsidRDefault="00FF22B0" w:rsidP="000B698A">
            <w:pPr>
              <w:pStyle w:val="ListParagraph"/>
              <w:numPr>
                <w:ilvl w:val="0"/>
                <w:numId w:val="12"/>
              </w:numPr>
              <w:ind w:left="344" w:hanging="234"/>
              <w:rPr>
                <w:rFonts w:ascii="Arial" w:hAnsi="Arial" w:cs="Arial"/>
                <w:sz w:val="20"/>
                <w:szCs w:val="20"/>
              </w:rPr>
            </w:pPr>
            <w:r w:rsidRPr="00FF22B0">
              <w:rPr>
                <w:rFonts w:ascii="Arial" w:hAnsi="Arial" w:cs="Arial"/>
                <w:sz w:val="20"/>
                <w:szCs w:val="20"/>
              </w:rPr>
              <w:t>Pupils can explain the importance of having good boundaries.</w:t>
            </w:r>
          </w:p>
          <w:p w14:paraId="19086D9A" w14:textId="426ABE5A" w:rsidR="00FF22B0" w:rsidRPr="00FF22B0" w:rsidRDefault="00FF22B0" w:rsidP="000B698A">
            <w:pPr>
              <w:pStyle w:val="ListParagraph"/>
              <w:numPr>
                <w:ilvl w:val="0"/>
                <w:numId w:val="12"/>
              </w:numPr>
              <w:ind w:left="344" w:hanging="234"/>
              <w:rPr>
                <w:rFonts w:ascii="Arial" w:hAnsi="Arial" w:cs="Arial"/>
                <w:sz w:val="20"/>
                <w:szCs w:val="20"/>
              </w:rPr>
            </w:pPr>
            <w:r w:rsidRPr="00FF22B0">
              <w:rPr>
                <w:rFonts w:ascii="Arial" w:hAnsi="Arial" w:cs="Arial"/>
                <w:sz w:val="20"/>
                <w:szCs w:val="20"/>
              </w:rPr>
              <w:t xml:space="preserve">Pupils can outline </w:t>
            </w:r>
            <w:r w:rsidRPr="00FF22B0">
              <w:rPr>
                <w:rFonts w:ascii="Arial" w:hAnsi="Arial" w:cs="Arial"/>
                <w:sz w:val="20"/>
                <w:szCs w:val="20"/>
              </w:rPr>
              <w:lastRenderedPageBreak/>
              <w:t>strategies for managing conflict.</w:t>
            </w:r>
          </w:p>
          <w:p w14:paraId="7361764C" w14:textId="14155A4A" w:rsidR="00FF22B0" w:rsidRPr="00FF22B0" w:rsidRDefault="00FF22B0" w:rsidP="000B698A">
            <w:pPr>
              <w:pStyle w:val="ListParagraph"/>
              <w:numPr>
                <w:ilvl w:val="0"/>
                <w:numId w:val="12"/>
              </w:numPr>
              <w:ind w:left="344" w:hanging="234"/>
              <w:rPr>
                <w:rFonts w:ascii="Arial" w:hAnsi="Arial" w:cs="Arial"/>
                <w:sz w:val="20"/>
                <w:szCs w:val="20"/>
              </w:rPr>
            </w:pPr>
            <w:r w:rsidRPr="00FF22B0">
              <w:rPr>
                <w:rFonts w:ascii="Arial" w:hAnsi="Arial" w:cs="Arial"/>
                <w:sz w:val="20"/>
                <w:szCs w:val="20"/>
              </w:rPr>
              <w:t>Pupils can explain what consent is and can describe what mutual respect looks like in relationships.</w:t>
            </w:r>
          </w:p>
          <w:p w14:paraId="7D043B24" w14:textId="12358953" w:rsidR="00FF22B0" w:rsidRPr="00FF22B0" w:rsidRDefault="00FF22B0" w:rsidP="000B698A">
            <w:pPr>
              <w:pStyle w:val="ListParagraph"/>
              <w:numPr>
                <w:ilvl w:val="0"/>
                <w:numId w:val="12"/>
              </w:numPr>
              <w:ind w:left="344" w:hanging="234"/>
              <w:rPr>
                <w:rFonts w:ascii="Arial" w:hAnsi="Arial" w:cs="Arial"/>
                <w:sz w:val="20"/>
                <w:szCs w:val="20"/>
              </w:rPr>
            </w:pPr>
            <w:r w:rsidRPr="00FF22B0">
              <w:rPr>
                <w:rFonts w:ascii="Arial" w:hAnsi="Arial" w:cs="Arial"/>
                <w:sz w:val="20"/>
                <w:szCs w:val="20"/>
              </w:rPr>
              <w:t>Pupils can list types of behaviour within relationships that are criminal, including violent behaviour or use of coercive control.</w:t>
            </w:r>
          </w:p>
          <w:p w14:paraId="265DC5E5" w14:textId="77777777" w:rsidR="00FF22B0" w:rsidRPr="00FF22B0" w:rsidRDefault="00FF22B0" w:rsidP="000B698A">
            <w:pPr>
              <w:pStyle w:val="ListParagraph"/>
              <w:numPr>
                <w:ilvl w:val="0"/>
                <w:numId w:val="12"/>
              </w:numPr>
              <w:ind w:left="344" w:hanging="234"/>
              <w:rPr>
                <w:rFonts w:ascii="Arial" w:hAnsi="Arial" w:cs="Arial"/>
                <w:sz w:val="20"/>
                <w:szCs w:val="20"/>
              </w:rPr>
            </w:pPr>
            <w:r w:rsidRPr="00FF22B0">
              <w:rPr>
                <w:rFonts w:ascii="Arial" w:hAnsi="Arial" w:cs="Arial"/>
                <w:sz w:val="20"/>
                <w:szCs w:val="20"/>
              </w:rPr>
              <w:t>Pupils will be able to explain how to report crime and seek help in those contexts.</w:t>
            </w:r>
          </w:p>
        </w:tc>
        <w:tc>
          <w:tcPr>
            <w:tcW w:w="1918" w:type="dxa"/>
          </w:tcPr>
          <w:p w14:paraId="52F953D2" w14:textId="51E68421" w:rsidR="00FF22B0" w:rsidRDefault="00882F3A" w:rsidP="009E7A1B">
            <w:pPr>
              <w:rPr>
                <w:rFonts w:ascii="Arial" w:hAnsi="Arial" w:cs="Arial"/>
                <w:sz w:val="20"/>
                <w:szCs w:val="20"/>
              </w:rPr>
            </w:pPr>
            <w:r w:rsidRPr="00882F3A">
              <w:rPr>
                <w:rFonts w:ascii="Arial" w:hAnsi="Arial" w:cs="Arial"/>
                <w:b/>
                <w:bCs/>
                <w:sz w:val="20"/>
                <w:szCs w:val="20"/>
              </w:rPr>
              <w:lastRenderedPageBreak/>
              <w:t xml:space="preserve">Year </w:t>
            </w:r>
            <w:r w:rsidR="009E7A1B" w:rsidRPr="00882F3A">
              <w:rPr>
                <w:rFonts w:ascii="Arial" w:hAnsi="Arial" w:cs="Arial"/>
                <w:b/>
                <w:bCs/>
                <w:sz w:val="20"/>
                <w:szCs w:val="20"/>
              </w:rPr>
              <w:t>10</w:t>
            </w:r>
            <w:r w:rsidR="00BA2F12">
              <w:rPr>
                <w:rFonts w:ascii="Arial" w:hAnsi="Arial" w:cs="Arial"/>
                <w:b/>
                <w:bCs/>
                <w:sz w:val="20"/>
                <w:szCs w:val="20"/>
              </w:rPr>
              <w:t>,</w:t>
            </w:r>
            <w:r w:rsidR="009E7A1B">
              <w:rPr>
                <w:rFonts w:ascii="Arial" w:hAnsi="Arial" w:cs="Arial"/>
                <w:sz w:val="20"/>
                <w:szCs w:val="20"/>
              </w:rPr>
              <w:t xml:space="preserve"> Relationships</w:t>
            </w:r>
            <w:r w:rsidR="00BA2F12">
              <w:rPr>
                <w:rFonts w:ascii="Arial" w:hAnsi="Arial" w:cs="Arial"/>
                <w:sz w:val="20"/>
                <w:szCs w:val="20"/>
              </w:rPr>
              <w:t>,</w:t>
            </w:r>
            <w:r w:rsidR="009E7A1B">
              <w:rPr>
                <w:rFonts w:ascii="Arial" w:hAnsi="Arial" w:cs="Arial"/>
                <w:sz w:val="20"/>
                <w:szCs w:val="20"/>
              </w:rPr>
              <w:t xml:space="preserve"> Piece 5</w:t>
            </w:r>
          </w:p>
          <w:p w14:paraId="0D0063C8" w14:textId="77777777" w:rsidR="00BA2F12" w:rsidRDefault="00831A54" w:rsidP="009E7A1B">
            <w:pPr>
              <w:rPr>
                <w:rFonts w:ascii="Arial" w:hAnsi="Arial" w:cs="Arial"/>
                <w:sz w:val="20"/>
                <w:szCs w:val="20"/>
              </w:rPr>
            </w:pPr>
            <w:r>
              <w:rPr>
                <w:rFonts w:ascii="Arial" w:hAnsi="Arial" w:cs="Arial"/>
                <w:sz w:val="20"/>
                <w:szCs w:val="20"/>
              </w:rPr>
              <w:t>Celebrating Difference</w:t>
            </w:r>
            <w:r w:rsidR="00BA2F12">
              <w:rPr>
                <w:rFonts w:ascii="Arial" w:hAnsi="Arial" w:cs="Arial"/>
                <w:sz w:val="20"/>
                <w:szCs w:val="20"/>
              </w:rPr>
              <w:t>,</w:t>
            </w:r>
          </w:p>
          <w:p w14:paraId="7D6A39A0" w14:textId="63009AD0" w:rsidR="00831A54" w:rsidRDefault="00831A54" w:rsidP="009E7A1B">
            <w:pPr>
              <w:rPr>
                <w:rFonts w:ascii="Arial" w:hAnsi="Arial" w:cs="Arial"/>
                <w:sz w:val="20"/>
                <w:szCs w:val="20"/>
              </w:rPr>
            </w:pPr>
            <w:r>
              <w:rPr>
                <w:rFonts w:ascii="Arial" w:hAnsi="Arial" w:cs="Arial"/>
                <w:sz w:val="20"/>
                <w:szCs w:val="20"/>
              </w:rPr>
              <w:t>Piece 4</w:t>
            </w:r>
          </w:p>
          <w:p w14:paraId="47B4296A" w14:textId="65A5AE28" w:rsidR="00831A54" w:rsidRDefault="00831A54" w:rsidP="009E7A1B">
            <w:pPr>
              <w:rPr>
                <w:rFonts w:ascii="Arial" w:hAnsi="Arial" w:cs="Arial"/>
                <w:sz w:val="20"/>
                <w:szCs w:val="20"/>
              </w:rPr>
            </w:pPr>
          </w:p>
          <w:p w14:paraId="20172EE4" w14:textId="77777777" w:rsidR="00831A54" w:rsidRDefault="00831A54" w:rsidP="009E7A1B">
            <w:pPr>
              <w:rPr>
                <w:rFonts w:ascii="Arial" w:hAnsi="Arial" w:cs="Arial"/>
                <w:sz w:val="20"/>
                <w:szCs w:val="20"/>
              </w:rPr>
            </w:pPr>
          </w:p>
          <w:p w14:paraId="32BCE008" w14:textId="77777777" w:rsidR="009E7A1B" w:rsidRDefault="009E7A1B" w:rsidP="009E7A1B">
            <w:pPr>
              <w:rPr>
                <w:rFonts w:ascii="Arial" w:hAnsi="Arial" w:cs="Arial"/>
                <w:sz w:val="20"/>
                <w:szCs w:val="20"/>
              </w:rPr>
            </w:pPr>
          </w:p>
          <w:p w14:paraId="6AAF340D" w14:textId="421174DB" w:rsidR="009E7A1B" w:rsidRPr="009E7A1B" w:rsidRDefault="009E7A1B" w:rsidP="009E7A1B">
            <w:pPr>
              <w:rPr>
                <w:rFonts w:ascii="Arial" w:hAnsi="Arial" w:cs="Arial"/>
                <w:sz w:val="20"/>
                <w:szCs w:val="20"/>
              </w:rPr>
            </w:pPr>
          </w:p>
        </w:tc>
      </w:tr>
      <w:tr w:rsidR="00082761" w:rsidRPr="009609B2" w14:paraId="26BEC6A9" w14:textId="5E6CC6E4" w:rsidTr="00082761">
        <w:tc>
          <w:tcPr>
            <w:tcW w:w="1618" w:type="dxa"/>
          </w:tcPr>
          <w:p w14:paraId="5024D645" w14:textId="77777777" w:rsidR="00FF22B0" w:rsidRPr="00B63EBB" w:rsidRDefault="00FF22B0">
            <w:pPr>
              <w:rPr>
                <w:rFonts w:ascii="Arial" w:hAnsi="Arial" w:cs="Arial"/>
                <w:b/>
                <w:sz w:val="24"/>
                <w:szCs w:val="24"/>
              </w:rPr>
            </w:pPr>
            <w:r w:rsidRPr="00B63EBB">
              <w:rPr>
                <w:rFonts w:ascii="Arial" w:hAnsi="Arial" w:cs="Arial"/>
                <w:b/>
                <w:sz w:val="24"/>
                <w:szCs w:val="24"/>
              </w:rPr>
              <w:lastRenderedPageBreak/>
              <w:t xml:space="preserve">Parenting </w:t>
            </w:r>
          </w:p>
        </w:tc>
        <w:tc>
          <w:tcPr>
            <w:tcW w:w="1639" w:type="dxa"/>
          </w:tcPr>
          <w:p w14:paraId="303CE41E" w14:textId="40B6F06E" w:rsidR="00FF22B0" w:rsidRPr="00FF22B0" w:rsidRDefault="00FF22B0">
            <w:pPr>
              <w:rPr>
                <w:rFonts w:ascii="Arial" w:hAnsi="Arial" w:cs="Arial"/>
                <w:sz w:val="20"/>
                <w:szCs w:val="20"/>
              </w:rPr>
            </w:pPr>
            <w:r w:rsidRPr="00FF22B0">
              <w:rPr>
                <w:rFonts w:ascii="Arial" w:hAnsi="Arial" w:cs="Arial"/>
                <w:sz w:val="20"/>
                <w:szCs w:val="20"/>
              </w:rPr>
              <w:t>n/a</w:t>
            </w:r>
          </w:p>
        </w:tc>
        <w:tc>
          <w:tcPr>
            <w:tcW w:w="1517" w:type="dxa"/>
          </w:tcPr>
          <w:p w14:paraId="4E0E1FFD" w14:textId="77777777" w:rsidR="00FF22B0" w:rsidRPr="00FF22B0" w:rsidRDefault="00FF22B0">
            <w:pPr>
              <w:rPr>
                <w:rFonts w:ascii="Arial" w:hAnsi="Arial" w:cs="Arial"/>
                <w:sz w:val="20"/>
                <w:szCs w:val="20"/>
              </w:rPr>
            </w:pPr>
          </w:p>
        </w:tc>
        <w:tc>
          <w:tcPr>
            <w:tcW w:w="1896" w:type="dxa"/>
          </w:tcPr>
          <w:p w14:paraId="2B081E94" w14:textId="4272ED80" w:rsidR="00FF22B0" w:rsidRPr="00FF22B0" w:rsidRDefault="00FF22B0">
            <w:pPr>
              <w:rPr>
                <w:rFonts w:ascii="Arial" w:hAnsi="Arial" w:cs="Arial"/>
                <w:sz w:val="20"/>
                <w:szCs w:val="20"/>
              </w:rPr>
            </w:pPr>
            <w:r w:rsidRPr="00FF22B0">
              <w:rPr>
                <w:rFonts w:ascii="Arial" w:hAnsi="Arial" w:cs="Arial"/>
                <w:sz w:val="20"/>
                <w:szCs w:val="20"/>
              </w:rPr>
              <w:t>n/a</w:t>
            </w:r>
          </w:p>
        </w:tc>
        <w:tc>
          <w:tcPr>
            <w:tcW w:w="1517" w:type="dxa"/>
          </w:tcPr>
          <w:p w14:paraId="2CDA7CCC" w14:textId="77777777" w:rsidR="00FF22B0" w:rsidRPr="00FF22B0" w:rsidRDefault="00FF22B0">
            <w:pPr>
              <w:rPr>
                <w:rFonts w:ascii="Arial" w:hAnsi="Arial" w:cs="Arial"/>
                <w:sz w:val="20"/>
                <w:szCs w:val="20"/>
              </w:rPr>
            </w:pPr>
          </w:p>
        </w:tc>
        <w:tc>
          <w:tcPr>
            <w:tcW w:w="2036" w:type="dxa"/>
          </w:tcPr>
          <w:p w14:paraId="7189D8C6" w14:textId="5262A180" w:rsidR="00FF22B0" w:rsidRPr="00FF22B0" w:rsidRDefault="00FF22B0">
            <w:pPr>
              <w:rPr>
                <w:rFonts w:ascii="Arial" w:hAnsi="Arial" w:cs="Arial"/>
                <w:sz w:val="20"/>
                <w:szCs w:val="20"/>
              </w:rPr>
            </w:pPr>
            <w:r w:rsidRPr="00FF22B0">
              <w:rPr>
                <w:rFonts w:ascii="Arial" w:hAnsi="Arial" w:cs="Arial"/>
                <w:sz w:val="20"/>
                <w:szCs w:val="20"/>
              </w:rPr>
              <w:t>n/a</w:t>
            </w:r>
          </w:p>
        </w:tc>
        <w:tc>
          <w:tcPr>
            <w:tcW w:w="1574" w:type="dxa"/>
          </w:tcPr>
          <w:p w14:paraId="45A4D97F" w14:textId="77777777" w:rsidR="00FF22B0" w:rsidRPr="00FF22B0" w:rsidRDefault="00FF22B0" w:rsidP="00BA2F12">
            <w:pPr>
              <w:pStyle w:val="ListParagraph"/>
              <w:ind w:left="344"/>
              <w:rPr>
                <w:rFonts w:ascii="Arial" w:hAnsi="Arial" w:cs="Arial"/>
                <w:sz w:val="20"/>
                <w:szCs w:val="20"/>
              </w:rPr>
            </w:pPr>
          </w:p>
        </w:tc>
        <w:tc>
          <w:tcPr>
            <w:tcW w:w="2020" w:type="dxa"/>
          </w:tcPr>
          <w:p w14:paraId="4DE7BE30" w14:textId="0F22D07C" w:rsidR="00FF22B0" w:rsidRPr="00FF22B0" w:rsidRDefault="00FF22B0" w:rsidP="00761116">
            <w:pPr>
              <w:pStyle w:val="ListParagraph"/>
              <w:numPr>
                <w:ilvl w:val="0"/>
                <w:numId w:val="13"/>
              </w:numPr>
              <w:ind w:left="344" w:hanging="234"/>
              <w:rPr>
                <w:rFonts w:ascii="Arial" w:hAnsi="Arial" w:cs="Arial"/>
                <w:sz w:val="20"/>
                <w:szCs w:val="20"/>
              </w:rPr>
            </w:pPr>
            <w:r w:rsidRPr="00FF22B0">
              <w:rPr>
                <w:rFonts w:ascii="Arial" w:hAnsi="Arial" w:cs="Arial"/>
                <w:sz w:val="20"/>
                <w:szCs w:val="20"/>
              </w:rPr>
              <w:t>Pupils can explain the responsibilities of parenthood: what it entails, why it can be joyous and difficult.</w:t>
            </w:r>
          </w:p>
          <w:p w14:paraId="5CE149A1" w14:textId="38DCAC32" w:rsidR="00FF22B0" w:rsidRPr="00FF22B0" w:rsidRDefault="00FF22B0" w:rsidP="00761116">
            <w:pPr>
              <w:pStyle w:val="ListParagraph"/>
              <w:numPr>
                <w:ilvl w:val="0"/>
                <w:numId w:val="13"/>
              </w:numPr>
              <w:ind w:left="344" w:hanging="234"/>
              <w:rPr>
                <w:rFonts w:ascii="Arial" w:hAnsi="Arial" w:cs="Arial"/>
                <w:sz w:val="20"/>
                <w:szCs w:val="20"/>
              </w:rPr>
            </w:pPr>
            <w:r w:rsidRPr="00FF22B0">
              <w:rPr>
                <w:rFonts w:ascii="Arial" w:hAnsi="Arial" w:cs="Arial"/>
                <w:sz w:val="20"/>
                <w:szCs w:val="20"/>
              </w:rPr>
              <w:t xml:space="preserve">Pupils can define what categorises faithful and caring </w:t>
            </w:r>
            <w:r w:rsidRPr="00FF22B0">
              <w:rPr>
                <w:rFonts w:ascii="Arial" w:hAnsi="Arial" w:cs="Arial"/>
                <w:sz w:val="20"/>
                <w:szCs w:val="20"/>
              </w:rPr>
              <w:lastRenderedPageBreak/>
              <w:t>parenting.</w:t>
            </w:r>
          </w:p>
          <w:p w14:paraId="5561DF42" w14:textId="04C6BC7B" w:rsidR="00FF22B0" w:rsidRPr="00FF22B0" w:rsidRDefault="00FF22B0" w:rsidP="000B698A">
            <w:pPr>
              <w:pStyle w:val="ListParagraph"/>
              <w:numPr>
                <w:ilvl w:val="0"/>
                <w:numId w:val="13"/>
              </w:numPr>
              <w:ind w:left="344" w:hanging="234"/>
              <w:rPr>
                <w:rFonts w:ascii="Arial" w:hAnsi="Arial" w:cs="Arial"/>
                <w:sz w:val="20"/>
                <w:szCs w:val="20"/>
              </w:rPr>
            </w:pPr>
            <w:r w:rsidRPr="00FF22B0">
              <w:rPr>
                <w:rFonts w:ascii="Arial" w:hAnsi="Arial" w:cs="Arial"/>
                <w:sz w:val="20"/>
                <w:szCs w:val="20"/>
              </w:rPr>
              <w:t>Pupils can describe the implications of young parenthood and list the services that offer support for new parents and families.</w:t>
            </w:r>
          </w:p>
        </w:tc>
        <w:tc>
          <w:tcPr>
            <w:tcW w:w="1918" w:type="dxa"/>
          </w:tcPr>
          <w:p w14:paraId="2C0C6B0A" w14:textId="199AD2B5" w:rsidR="00FF22B0" w:rsidRDefault="00882F3A" w:rsidP="009E7A1B">
            <w:pPr>
              <w:rPr>
                <w:rFonts w:ascii="Arial" w:hAnsi="Arial" w:cs="Arial"/>
                <w:sz w:val="20"/>
                <w:szCs w:val="20"/>
              </w:rPr>
            </w:pPr>
            <w:r w:rsidRPr="00882F3A">
              <w:rPr>
                <w:rFonts w:ascii="Arial" w:hAnsi="Arial" w:cs="Arial"/>
                <w:b/>
                <w:bCs/>
                <w:sz w:val="20"/>
                <w:szCs w:val="20"/>
              </w:rPr>
              <w:lastRenderedPageBreak/>
              <w:t xml:space="preserve">Year </w:t>
            </w:r>
            <w:r w:rsidR="00831A54" w:rsidRPr="00882F3A">
              <w:rPr>
                <w:rFonts w:ascii="Arial" w:hAnsi="Arial" w:cs="Arial"/>
                <w:b/>
                <w:bCs/>
                <w:sz w:val="20"/>
                <w:szCs w:val="20"/>
              </w:rPr>
              <w:t>10</w:t>
            </w:r>
            <w:r w:rsidR="00BA2F12">
              <w:rPr>
                <w:rFonts w:ascii="Arial" w:hAnsi="Arial" w:cs="Arial"/>
                <w:b/>
                <w:bCs/>
                <w:sz w:val="20"/>
                <w:szCs w:val="20"/>
              </w:rPr>
              <w:t>,</w:t>
            </w:r>
            <w:r w:rsidR="00831A54">
              <w:rPr>
                <w:rFonts w:ascii="Arial" w:hAnsi="Arial" w:cs="Arial"/>
                <w:sz w:val="20"/>
                <w:szCs w:val="20"/>
              </w:rPr>
              <w:t xml:space="preserve"> Relationships</w:t>
            </w:r>
            <w:r w:rsidR="00BA2F12">
              <w:rPr>
                <w:rFonts w:ascii="Arial" w:hAnsi="Arial" w:cs="Arial"/>
                <w:sz w:val="20"/>
                <w:szCs w:val="20"/>
              </w:rPr>
              <w:t>,</w:t>
            </w:r>
            <w:r w:rsidR="00831A54">
              <w:rPr>
                <w:rFonts w:ascii="Arial" w:hAnsi="Arial" w:cs="Arial"/>
                <w:sz w:val="20"/>
                <w:szCs w:val="20"/>
              </w:rPr>
              <w:t xml:space="preserve"> Piece 3</w:t>
            </w:r>
          </w:p>
          <w:p w14:paraId="709E07EF" w14:textId="346EAC0F" w:rsidR="00831A54" w:rsidRDefault="00831A54" w:rsidP="009E7A1B">
            <w:pPr>
              <w:rPr>
                <w:rFonts w:ascii="Arial" w:hAnsi="Arial" w:cs="Arial"/>
                <w:sz w:val="20"/>
                <w:szCs w:val="20"/>
              </w:rPr>
            </w:pPr>
          </w:p>
          <w:p w14:paraId="5619457F" w14:textId="77777777" w:rsidR="00BA2F12" w:rsidRDefault="00882F3A" w:rsidP="009E7A1B">
            <w:pPr>
              <w:rPr>
                <w:rFonts w:ascii="Arial" w:hAnsi="Arial" w:cs="Arial"/>
                <w:sz w:val="20"/>
                <w:szCs w:val="20"/>
              </w:rPr>
            </w:pPr>
            <w:r w:rsidRPr="00882F3A">
              <w:rPr>
                <w:rFonts w:ascii="Arial" w:hAnsi="Arial" w:cs="Arial"/>
                <w:b/>
                <w:bCs/>
                <w:sz w:val="20"/>
                <w:szCs w:val="20"/>
              </w:rPr>
              <w:t xml:space="preserve">Year </w:t>
            </w:r>
            <w:r w:rsidR="00831A54" w:rsidRPr="00882F3A">
              <w:rPr>
                <w:rFonts w:ascii="Arial" w:hAnsi="Arial" w:cs="Arial"/>
                <w:b/>
                <w:bCs/>
                <w:sz w:val="20"/>
                <w:szCs w:val="20"/>
              </w:rPr>
              <w:t>11</w:t>
            </w:r>
            <w:r w:rsidR="00BA2F12">
              <w:rPr>
                <w:rFonts w:ascii="Arial" w:hAnsi="Arial" w:cs="Arial"/>
                <w:b/>
                <w:bCs/>
                <w:sz w:val="20"/>
                <w:szCs w:val="20"/>
              </w:rPr>
              <w:t>,</w:t>
            </w:r>
            <w:r w:rsidR="00831A54">
              <w:rPr>
                <w:rFonts w:ascii="Arial" w:hAnsi="Arial" w:cs="Arial"/>
                <w:sz w:val="20"/>
                <w:szCs w:val="20"/>
              </w:rPr>
              <w:t xml:space="preserve"> Dreams and Goals</w:t>
            </w:r>
            <w:r w:rsidR="00BA2F12">
              <w:rPr>
                <w:rFonts w:ascii="Arial" w:hAnsi="Arial" w:cs="Arial"/>
                <w:sz w:val="20"/>
                <w:szCs w:val="20"/>
              </w:rPr>
              <w:t>,</w:t>
            </w:r>
          </w:p>
          <w:p w14:paraId="14CB7D04" w14:textId="228BF29A" w:rsidR="00831A54" w:rsidRDefault="00831A54" w:rsidP="009E7A1B">
            <w:pPr>
              <w:rPr>
                <w:rFonts w:ascii="Arial" w:hAnsi="Arial" w:cs="Arial"/>
                <w:sz w:val="20"/>
                <w:szCs w:val="20"/>
              </w:rPr>
            </w:pPr>
            <w:r>
              <w:rPr>
                <w:rFonts w:ascii="Arial" w:hAnsi="Arial" w:cs="Arial"/>
                <w:sz w:val="20"/>
                <w:szCs w:val="20"/>
              </w:rPr>
              <w:t>Piece 4</w:t>
            </w:r>
            <w:r w:rsidR="001C6C8C">
              <w:rPr>
                <w:rFonts w:ascii="Arial" w:hAnsi="Arial" w:cs="Arial"/>
                <w:sz w:val="20"/>
                <w:szCs w:val="20"/>
              </w:rPr>
              <w:t>.</w:t>
            </w:r>
          </w:p>
          <w:p w14:paraId="07DDEF06" w14:textId="77777777" w:rsidR="00831A54" w:rsidRDefault="00831A54" w:rsidP="009E7A1B">
            <w:pPr>
              <w:rPr>
                <w:rFonts w:ascii="Arial" w:hAnsi="Arial" w:cs="Arial"/>
                <w:sz w:val="20"/>
                <w:szCs w:val="20"/>
              </w:rPr>
            </w:pPr>
          </w:p>
          <w:p w14:paraId="24BD9D7A" w14:textId="77777777" w:rsidR="00831A54" w:rsidRDefault="00831A54" w:rsidP="009E7A1B">
            <w:pPr>
              <w:rPr>
                <w:rFonts w:ascii="Arial" w:hAnsi="Arial" w:cs="Arial"/>
                <w:sz w:val="20"/>
                <w:szCs w:val="20"/>
              </w:rPr>
            </w:pPr>
          </w:p>
          <w:p w14:paraId="0E16EF73" w14:textId="73732E21" w:rsidR="00831A54" w:rsidRPr="009E7A1B" w:rsidRDefault="00831A54" w:rsidP="009E7A1B">
            <w:pPr>
              <w:rPr>
                <w:rFonts w:ascii="Arial" w:hAnsi="Arial" w:cs="Arial"/>
                <w:sz w:val="20"/>
                <w:szCs w:val="20"/>
              </w:rPr>
            </w:pPr>
          </w:p>
        </w:tc>
      </w:tr>
    </w:tbl>
    <w:p w14:paraId="107A1276" w14:textId="59DD58FB" w:rsidR="006815FC" w:rsidRDefault="006815FC">
      <w:pPr>
        <w:rPr>
          <w:sz w:val="16"/>
          <w:szCs w:val="16"/>
        </w:rPr>
      </w:pPr>
    </w:p>
    <w:p w14:paraId="1BAB8906" w14:textId="1EB47DFA" w:rsidR="00995B9B" w:rsidRDefault="00995B9B">
      <w:pPr>
        <w:rPr>
          <w:sz w:val="16"/>
          <w:szCs w:val="16"/>
        </w:rPr>
      </w:pPr>
    </w:p>
    <w:tbl>
      <w:tblPr>
        <w:tblStyle w:val="TableGrid"/>
        <w:tblW w:w="16116" w:type="dxa"/>
        <w:tblInd w:w="-431" w:type="dxa"/>
        <w:tblCellMar>
          <w:top w:w="57" w:type="dxa"/>
          <w:left w:w="85" w:type="dxa"/>
          <w:bottom w:w="57" w:type="dxa"/>
          <w:right w:w="85" w:type="dxa"/>
        </w:tblCellMar>
        <w:tblLook w:val="04A0" w:firstRow="1" w:lastRow="0" w:firstColumn="1" w:lastColumn="0" w:noHBand="0" w:noVBand="1"/>
      </w:tblPr>
      <w:tblGrid>
        <w:gridCol w:w="1544"/>
        <w:gridCol w:w="1736"/>
        <w:gridCol w:w="2054"/>
        <w:gridCol w:w="1850"/>
        <w:gridCol w:w="1473"/>
        <w:gridCol w:w="1975"/>
        <w:gridCol w:w="1519"/>
        <w:gridCol w:w="2559"/>
        <w:gridCol w:w="1406"/>
      </w:tblGrid>
      <w:tr w:rsidR="00995B9B" w:rsidRPr="009609B2" w14:paraId="315AF4EF" w14:textId="77777777" w:rsidTr="003E1E8F">
        <w:tc>
          <w:tcPr>
            <w:tcW w:w="1544" w:type="dxa"/>
          </w:tcPr>
          <w:p w14:paraId="57244BF0" w14:textId="77777777" w:rsidR="00995B9B" w:rsidRPr="004B0859" w:rsidRDefault="00995B9B" w:rsidP="003E1E8F">
            <w:pPr>
              <w:rPr>
                <w:rFonts w:ascii="Arial" w:hAnsi="Arial" w:cs="Arial"/>
                <w:b/>
                <w:color w:val="E5855A"/>
                <w:sz w:val="24"/>
                <w:szCs w:val="24"/>
              </w:rPr>
            </w:pPr>
            <w:r w:rsidRPr="004B0859">
              <w:rPr>
                <w:rFonts w:ascii="Arial" w:hAnsi="Arial" w:cs="Arial"/>
                <w:b/>
                <w:color w:val="E5855A"/>
                <w:sz w:val="24"/>
                <w:szCs w:val="24"/>
              </w:rPr>
              <w:t>Key theology</w:t>
            </w:r>
          </w:p>
          <w:p w14:paraId="26820DDB" w14:textId="77777777" w:rsidR="00995B9B" w:rsidRPr="00B63EBB" w:rsidRDefault="00995B9B" w:rsidP="003E1E8F">
            <w:pPr>
              <w:rPr>
                <w:rFonts w:ascii="Arial" w:hAnsi="Arial" w:cs="Arial"/>
                <w:b/>
                <w:sz w:val="24"/>
                <w:szCs w:val="24"/>
              </w:rPr>
            </w:pPr>
          </w:p>
        </w:tc>
        <w:tc>
          <w:tcPr>
            <w:tcW w:w="1736" w:type="dxa"/>
          </w:tcPr>
          <w:p w14:paraId="665A51F7" w14:textId="77777777" w:rsidR="00995B9B" w:rsidRPr="004B0859" w:rsidRDefault="00995B9B" w:rsidP="003E1E8F">
            <w:pPr>
              <w:pStyle w:val="ListParagraph"/>
              <w:numPr>
                <w:ilvl w:val="0"/>
                <w:numId w:val="14"/>
              </w:numPr>
              <w:ind w:left="338" w:hanging="283"/>
              <w:rPr>
                <w:rFonts w:ascii="Arial" w:hAnsi="Arial" w:cs="Arial"/>
                <w:color w:val="E5855A"/>
                <w:sz w:val="24"/>
                <w:szCs w:val="24"/>
              </w:rPr>
            </w:pPr>
            <w:r w:rsidRPr="004B0859">
              <w:rPr>
                <w:rFonts w:ascii="Arial" w:hAnsi="Arial" w:cs="Arial"/>
                <w:color w:val="E5855A"/>
                <w:sz w:val="24"/>
                <w:szCs w:val="24"/>
              </w:rPr>
              <w:t xml:space="preserve">Pupils can explain that most Christians believe that </w:t>
            </w:r>
            <w:r w:rsidRPr="004B0859">
              <w:rPr>
                <w:rFonts w:ascii="Arial" w:hAnsi="Arial" w:cs="Arial"/>
                <w:bCs/>
                <w:color w:val="E5855A"/>
                <w:sz w:val="24"/>
                <w:szCs w:val="24"/>
              </w:rPr>
              <w:t>God</w:t>
            </w:r>
            <w:r w:rsidRPr="004B0859">
              <w:rPr>
                <w:rFonts w:ascii="Arial" w:hAnsi="Arial" w:cs="Arial"/>
                <w:b/>
                <w:color w:val="E5855A"/>
                <w:sz w:val="24"/>
                <w:szCs w:val="24"/>
              </w:rPr>
              <w:t xml:space="preserve"> </w:t>
            </w:r>
            <w:r w:rsidRPr="004B0859">
              <w:rPr>
                <w:rFonts w:ascii="Arial" w:hAnsi="Arial" w:cs="Arial"/>
                <w:color w:val="E5855A"/>
                <w:sz w:val="24"/>
                <w:szCs w:val="24"/>
              </w:rPr>
              <w:t>loves people, that God has always loved them as an individual and always will.</w:t>
            </w:r>
          </w:p>
          <w:p w14:paraId="32074E8B" w14:textId="77777777" w:rsidR="00995B9B" w:rsidRPr="004B0859" w:rsidRDefault="00995B9B" w:rsidP="003E1E8F">
            <w:pPr>
              <w:pStyle w:val="ListParagraph"/>
              <w:numPr>
                <w:ilvl w:val="0"/>
                <w:numId w:val="14"/>
              </w:numPr>
              <w:ind w:left="338" w:hanging="283"/>
              <w:rPr>
                <w:rFonts w:ascii="Arial" w:hAnsi="Arial" w:cs="Arial"/>
                <w:color w:val="E5855A"/>
                <w:sz w:val="24"/>
                <w:szCs w:val="24"/>
              </w:rPr>
            </w:pPr>
            <w:r w:rsidRPr="004B0859">
              <w:rPr>
                <w:rFonts w:ascii="Arial" w:hAnsi="Arial" w:cs="Arial"/>
                <w:color w:val="E5855A"/>
                <w:sz w:val="24"/>
                <w:szCs w:val="24"/>
              </w:rPr>
              <w:t xml:space="preserve">Pupils can talk about why other people are special (and how Christians </w:t>
            </w:r>
            <w:r w:rsidRPr="004B0859">
              <w:rPr>
                <w:rFonts w:ascii="Arial" w:hAnsi="Arial" w:cs="Arial"/>
                <w:color w:val="E5855A"/>
                <w:sz w:val="24"/>
                <w:szCs w:val="24"/>
              </w:rPr>
              <w:lastRenderedPageBreak/>
              <w:t xml:space="preserve">believe that they are </w:t>
            </w:r>
            <w:r w:rsidRPr="004B0859">
              <w:rPr>
                <w:rFonts w:ascii="Arial" w:hAnsi="Arial" w:cs="Arial"/>
                <w:bCs/>
                <w:color w:val="E5855A"/>
                <w:sz w:val="24"/>
                <w:szCs w:val="24"/>
              </w:rPr>
              <w:t>created</w:t>
            </w:r>
            <w:r w:rsidRPr="004B0859">
              <w:rPr>
                <w:rFonts w:ascii="Arial" w:hAnsi="Arial" w:cs="Arial"/>
                <w:color w:val="E5855A"/>
                <w:sz w:val="24"/>
                <w:szCs w:val="24"/>
              </w:rPr>
              <w:t xml:space="preserve"> and loved by God).</w:t>
            </w:r>
          </w:p>
          <w:p w14:paraId="5D5CEDDB" w14:textId="77777777" w:rsidR="00995B9B" w:rsidRPr="004B0859" w:rsidRDefault="00995B9B" w:rsidP="003E1E8F">
            <w:pPr>
              <w:pStyle w:val="ListParagraph"/>
              <w:numPr>
                <w:ilvl w:val="0"/>
                <w:numId w:val="14"/>
              </w:numPr>
              <w:ind w:left="338" w:hanging="283"/>
              <w:rPr>
                <w:rFonts w:ascii="Arial" w:hAnsi="Arial" w:cs="Arial"/>
                <w:color w:val="E5855A"/>
                <w:sz w:val="24"/>
                <w:szCs w:val="24"/>
              </w:rPr>
            </w:pPr>
            <w:r w:rsidRPr="004B0859">
              <w:rPr>
                <w:rFonts w:ascii="Arial" w:hAnsi="Arial" w:cs="Arial"/>
                <w:color w:val="E5855A"/>
                <w:sz w:val="24"/>
                <w:szCs w:val="24"/>
              </w:rPr>
              <w:t xml:space="preserve">Pupils can talk about what the Christian belief in </w:t>
            </w:r>
            <w:r w:rsidRPr="004B0859">
              <w:rPr>
                <w:rFonts w:ascii="Arial" w:hAnsi="Arial" w:cs="Arial"/>
                <w:bCs/>
                <w:color w:val="E5855A"/>
                <w:sz w:val="24"/>
                <w:szCs w:val="24"/>
              </w:rPr>
              <w:t>creation</w:t>
            </w:r>
            <w:r w:rsidRPr="004B0859">
              <w:rPr>
                <w:rFonts w:ascii="Arial" w:hAnsi="Arial" w:cs="Arial"/>
                <w:color w:val="E5855A"/>
                <w:sz w:val="24"/>
                <w:szCs w:val="24"/>
              </w:rPr>
              <w:t xml:space="preserve"> means for how people should value and protect themselves and treat other people.</w:t>
            </w:r>
          </w:p>
          <w:p w14:paraId="511DCFB6" w14:textId="77777777" w:rsidR="00995B9B" w:rsidRPr="004B0859" w:rsidRDefault="00995B9B" w:rsidP="003E1E8F">
            <w:pPr>
              <w:pStyle w:val="ListParagraph"/>
              <w:numPr>
                <w:ilvl w:val="0"/>
                <w:numId w:val="14"/>
              </w:numPr>
              <w:ind w:left="338" w:hanging="283"/>
              <w:rPr>
                <w:rFonts w:ascii="Arial" w:hAnsi="Arial" w:cs="Arial"/>
                <w:color w:val="E5855A"/>
                <w:sz w:val="24"/>
                <w:szCs w:val="24"/>
              </w:rPr>
            </w:pPr>
            <w:r w:rsidRPr="004B0859">
              <w:rPr>
                <w:rFonts w:ascii="Arial" w:hAnsi="Arial" w:cs="Arial"/>
                <w:color w:val="E5855A"/>
                <w:sz w:val="24"/>
                <w:szCs w:val="24"/>
              </w:rPr>
              <w:t>Pupils can give examples of people doing things that hurt others. They can talk about how humans often let themselves down.</w:t>
            </w:r>
          </w:p>
          <w:p w14:paraId="7FB65B32" w14:textId="77777777" w:rsidR="00995B9B" w:rsidRPr="004B0859" w:rsidRDefault="00995B9B" w:rsidP="003E1E8F">
            <w:pPr>
              <w:pStyle w:val="ListParagraph"/>
              <w:numPr>
                <w:ilvl w:val="0"/>
                <w:numId w:val="14"/>
              </w:numPr>
              <w:ind w:left="338" w:hanging="283"/>
              <w:rPr>
                <w:rFonts w:ascii="Arial" w:hAnsi="Arial" w:cs="Arial"/>
                <w:color w:val="E5855A"/>
                <w:sz w:val="24"/>
                <w:szCs w:val="24"/>
              </w:rPr>
            </w:pPr>
            <w:r w:rsidRPr="004B0859">
              <w:rPr>
                <w:rFonts w:ascii="Arial" w:hAnsi="Arial" w:cs="Arial"/>
                <w:color w:val="E5855A"/>
                <w:sz w:val="24"/>
                <w:szCs w:val="24"/>
              </w:rPr>
              <w:lastRenderedPageBreak/>
              <w:t xml:space="preserve">They can describe simply what the word </w:t>
            </w:r>
            <w:r w:rsidRPr="004B0859">
              <w:rPr>
                <w:rFonts w:ascii="Arial" w:hAnsi="Arial" w:cs="Arial"/>
                <w:bCs/>
                <w:color w:val="E5855A"/>
                <w:sz w:val="24"/>
                <w:szCs w:val="24"/>
              </w:rPr>
              <w:t>forgiveness</w:t>
            </w:r>
            <w:r w:rsidRPr="004B0859">
              <w:rPr>
                <w:rFonts w:ascii="Arial" w:hAnsi="Arial" w:cs="Arial"/>
                <w:color w:val="E5855A"/>
                <w:sz w:val="24"/>
                <w:szCs w:val="24"/>
              </w:rPr>
              <w:t xml:space="preserve"> means and talk about fresh starts.</w:t>
            </w:r>
          </w:p>
          <w:p w14:paraId="11D58474" w14:textId="77777777" w:rsidR="00995B9B" w:rsidRPr="004B0859" w:rsidRDefault="00995B9B" w:rsidP="003E1E8F">
            <w:pPr>
              <w:pStyle w:val="ListParagraph"/>
              <w:numPr>
                <w:ilvl w:val="0"/>
                <w:numId w:val="14"/>
              </w:numPr>
              <w:ind w:left="338" w:hanging="283"/>
              <w:rPr>
                <w:rFonts w:ascii="Arial" w:hAnsi="Arial" w:cs="Arial"/>
                <w:color w:val="E5855A"/>
                <w:sz w:val="24"/>
                <w:szCs w:val="24"/>
              </w:rPr>
            </w:pPr>
            <w:r w:rsidRPr="004B0859">
              <w:rPr>
                <w:rFonts w:ascii="Arial" w:hAnsi="Arial" w:cs="Arial"/>
                <w:color w:val="E5855A"/>
                <w:sz w:val="24"/>
                <w:szCs w:val="24"/>
              </w:rPr>
              <w:t>Pupils can talk about why it is good to keep friends and the importance of sticking by people and supporting them unless they really hurt us.</w:t>
            </w:r>
          </w:p>
          <w:p w14:paraId="47471036" w14:textId="77777777" w:rsidR="00995B9B" w:rsidRPr="00FF22B0" w:rsidRDefault="00995B9B" w:rsidP="003E1E8F">
            <w:pPr>
              <w:rPr>
                <w:rFonts w:ascii="Arial" w:hAnsi="Arial" w:cs="Arial"/>
                <w:sz w:val="20"/>
                <w:szCs w:val="20"/>
              </w:rPr>
            </w:pPr>
          </w:p>
        </w:tc>
        <w:tc>
          <w:tcPr>
            <w:tcW w:w="2054" w:type="dxa"/>
          </w:tcPr>
          <w:p w14:paraId="0C45B8B1" w14:textId="77777777" w:rsidR="00995B9B" w:rsidRPr="00FF22B0" w:rsidRDefault="00995B9B" w:rsidP="003E1E8F">
            <w:pPr>
              <w:rPr>
                <w:rFonts w:ascii="Arial" w:hAnsi="Arial" w:cs="Arial"/>
                <w:sz w:val="20"/>
                <w:szCs w:val="20"/>
              </w:rPr>
            </w:pPr>
          </w:p>
        </w:tc>
        <w:tc>
          <w:tcPr>
            <w:tcW w:w="1850" w:type="dxa"/>
          </w:tcPr>
          <w:p w14:paraId="69CB264E" w14:textId="77777777" w:rsidR="00995B9B" w:rsidRPr="004B0859" w:rsidRDefault="00995B9B" w:rsidP="003E1E8F">
            <w:pPr>
              <w:pStyle w:val="ListParagraph"/>
              <w:numPr>
                <w:ilvl w:val="0"/>
                <w:numId w:val="14"/>
              </w:numPr>
              <w:ind w:left="339" w:hanging="240"/>
              <w:rPr>
                <w:rFonts w:ascii="Arial" w:hAnsi="Arial" w:cs="Arial"/>
                <w:color w:val="E5855A"/>
                <w:sz w:val="24"/>
                <w:szCs w:val="24"/>
              </w:rPr>
            </w:pPr>
            <w:r w:rsidRPr="004B0859">
              <w:rPr>
                <w:rFonts w:ascii="Arial" w:hAnsi="Arial" w:cs="Arial"/>
                <w:color w:val="E5855A"/>
                <w:sz w:val="24"/>
                <w:szCs w:val="24"/>
              </w:rPr>
              <w:t>Pupils can explain Christian (and other faiths’) beliefs in an eternal Love, that cannot be broken, that pre-existed the world and carries on after death.</w:t>
            </w:r>
          </w:p>
          <w:p w14:paraId="31896D88" w14:textId="77777777" w:rsidR="00995B9B" w:rsidRPr="004B0859" w:rsidRDefault="00995B9B" w:rsidP="003E1E8F">
            <w:pPr>
              <w:pStyle w:val="ListParagraph"/>
              <w:numPr>
                <w:ilvl w:val="0"/>
                <w:numId w:val="14"/>
              </w:numPr>
              <w:ind w:left="339" w:hanging="240"/>
              <w:rPr>
                <w:rFonts w:ascii="Arial" w:hAnsi="Arial" w:cs="Arial"/>
                <w:color w:val="E5855A"/>
                <w:sz w:val="24"/>
                <w:szCs w:val="24"/>
              </w:rPr>
            </w:pPr>
            <w:r w:rsidRPr="004B0859">
              <w:rPr>
                <w:rFonts w:ascii="Arial" w:hAnsi="Arial" w:cs="Arial"/>
                <w:color w:val="E5855A"/>
                <w:sz w:val="24"/>
                <w:szCs w:val="24"/>
              </w:rPr>
              <w:t xml:space="preserve">Pupils can link this to the Christian idea of the Trinity and </w:t>
            </w:r>
            <w:r w:rsidRPr="004B0859">
              <w:rPr>
                <w:rFonts w:ascii="Arial" w:hAnsi="Arial" w:cs="Arial"/>
                <w:color w:val="E5855A"/>
                <w:sz w:val="24"/>
                <w:szCs w:val="24"/>
              </w:rPr>
              <w:lastRenderedPageBreak/>
              <w:t>explain what difference it will make to Christians’ lives if they believe they have a relationship with this God of eternal love.</w:t>
            </w:r>
          </w:p>
          <w:p w14:paraId="003BC32A" w14:textId="77777777" w:rsidR="00995B9B" w:rsidRPr="004B0859" w:rsidRDefault="00995B9B" w:rsidP="003E1E8F">
            <w:pPr>
              <w:pStyle w:val="ListParagraph"/>
              <w:numPr>
                <w:ilvl w:val="0"/>
                <w:numId w:val="14"/>
              </w:numPr>
              <w:ind w:left="339" w:hanging="240"/>
              <w:rPr>
                <w:rFonts w:ascii="Arial" w:hAnsi="Arial" w:cs="Arial"/>
                <w:color w:val="E5855A"/>
                <w:sz w:val="24"/>
                <w:szCs w:val="24"/>
              </w:rPr>
            </w:pPr>
            <w:r w:rsidRPr="004B0859">
              <w:rPr>
                <w:rFonts w:ascii="Arial" w:hAnsi="Arial" w:cs="Arial"/>
                <w:color w:val="E5855A"/>
                <w:sz w:val="24"/>
                <w:szCs w:val="24"/>
              </w:rPr>
              <w:t>Pupils can explain that Christians believe in the sacredness and worth of every person and can describe how that might affect how Christians regard and protect themselves and others.</w:t>
            </w:r>
          </w:p>
          <w:p w14:paraId="0FBAE40C" w14:textId="77777777" w:rsidR="00995B9B" w:rsidRPr="004B0859" w:rsidRDefault="00995B9B" w:rsidP="003E1E8F">
            <w:pPr>
              <w:pStyle w:val="ListParagraph"/>
              <w:numPr>
                <w:ilvl w:val="0"/>
                <w:numId w:val="14"/>
              </w:numPr>
              <w:ind w:left="339" w:hanging="240"/>
              <w:rPr>
                <w:rFonts w:ascii="Arial" w:hAnsi="Arial" w:cs="Arial"/>
                <w:color w:val="E5855A"/>
                <w:sz w:val="24"/>
                <w:szCs w:val="24"/>
              </w:rPr>
            </w:pPr>
            <w:r w:rsidRPr="004B0859">
              <w:rPr>
                <w:rFonts w:ascii="Arial" w:hAnsi="Arial" w:cs="Arial"/>
                <w:color w:val="E5855A"/>
                <w:sz w:val="24"/>
                <w:szCs w:val="24"/>
              </w:rPr>
              <w:t xml:space="preserve">Pupils can explain the Christian belief in the </w:t>
            </w:r>
            <w:r w:rsidRPr="004B0859">
              <w:rPr>
                <w:rFonts w:ascii="Arial" w:hAnsi="Arial" w:cs="Arial"/>
                <w:color w:val="E5855A"/>
                <w:sz w:val="24"/>
                <w:szCs w:val="24"/>
              </w:rPr>
              <w:lastRenderedPageBreak/>
              <w:t>Fall and talk about how all people can make mistakes and treat others badly.</w:t>
            </w:r>
          </w:p>
          <w:p w14:paraId="0FCB6646" w14:textId="77777777" w:rsidR="00995B9B" w:rsidRPr="004B0859" w:rsidRDefault="00995B9B" w:rsidP="003E1E8F">
            <w:pPr>
              <w:pStyle w:val="ListParagraph"/>
              <w:numPr>
                <w:ilvl w:val="0"/>
                <w:numId w:val="14"/>
              </w:numPr>
              <w:ind w:left="339" w:hanging="240"/>
              <w:rPr>
                <w:rFonts w:ascii="Arial" w:hAnsi="Arial" w:cs="Arial"/>
                <w:color w:val="E5855A"/>
                <w:sz w:val="24"/>
                <w:szCs w:val="24"/>
              </w:rPr>
            </w:pPr>
            <w:r w:rsidRPr="004B0859">
              <w:rPr>
                <w:rFonts w:ascii="Arial" w:hAnsi="Arial" w:cs="Arial"/>
                <w:color w:val="E5855A"/>
                <w:sz w:val="24"/>
                <w:szCs w:val="24"/>
              </w:rPr>
              <w:t>Pupils can explore the consequences of bad behaviour and explain the Christian ideas about repentance, forgiveness reconciliation and peace.</w:t>
            </w:r>
          </w:p>
          <w:p w14:paraId="091F38F9" w14:textId="77777777" w:rsidR="00995B9B" w:rsidRPr="00FF22B0" w:rsidRDefault="00995B9B" w:rsidP="003E1E8F">
            <w:pPr>
              <w:rPr>
                <w:rFonts w:ascii="Arial" w:hAnsi="Arial" w:cs="Arial"/>
                <w:sz w:val="20"/>
                <w:szCs w:val="20"/>
              </w:rPr>
            </w:pPr>
            <w:r w:rsidRPr="004B0859">
              <w:rPr>
                <w:rFonts w:ascii="Arial" w:hAnsi="Arial" w:cs="Arial"/>
                <w:color w:val="E5855A"/>
                <w:sz w:val="24"/>
                <w:szCs w:val="24"/>
              </w:rPr>
              <w:t xml:space="preserve">Pupils can explain what faithfulness and commitment means to family, friends, relationships and members of their community. They can </w:t>
            </w:r>
            <w:r w:rsidRPr="004B0859">
              <w:rPr>
                <w:rFonts w:ascii="Arial" w:hAnsi="Arial" w:cs="Arial"/>
                <w:color w:val="E5855A"/>
                <w:sz w:val="24"/>
                <w:szCs w:val="24"/>
              </w:rPr>
              <w:lastRenderedPageBreak/>
              <w:t>explain why faithfulness is important for building security, trust and happiness, and what behaviours might endanger faithfulness.</w:t>
            </w:r>
          </w:p>
        </w:tc>
        <w:tc>
          <w:tcPr>
            <w:tcW w:w="1473" w:type="dxa"/>
          </w:tcPr>
          <w:p w14:paraId="0DD94E35" w14:textId="77777777" w:rsidR="00995B9B" w:rsidRPr="00FF22B0" w:rsidRDefault="00995B9B" w:rsidP="003E1E8F">
            <w:pPr>
              <w:rPr>
                <w:rFonts w:ascii="Arial" w:hAnsi="Arial" w:cs="Arial"/>
                <w:sz w:val="20"/>
                <w:szCs w:val="20"/>
              </w:rPr>
            </w:pPr>
          </w:p>
        </w:tc>
        <w:tc>
          <w:tcPr>
            <w:tcW w:w="1975" w:type="dxa"/>
          </w:tcPr>
          <w:p w14:paraId="6499F131" w14:textId="77777777" w:rsidR="00995B9B" w:rsidRPr="004B0859" w:rsidRDefault="00995B9B" w:rsidP="003E1E8F">
            <w:pPr>
              <w:pStyle w:val="ListParagraph"/>
              <w:numPr>
                <w:ilvl w:val="0"/>
                <w:numId w:val="14"/>
              </w:numPr>
              <w:ind w:left="337" w:hanging="241"/>
              <w:rPr>
                <w:rFonts w:ascii="Arial" w:hAnsi="Arial" w:cs="Arial"/>
                <w:color w:val="E5855A"/>
                <w:sz w:val="24"/>
                <w:szCs w:val="24"/>
              </w:rPr>
            </w:pPr>
            <w:r w:rsidRPr="004B0859">
              <w:rPr>
                <w:rFonts w:ascii="Arial" w:hAnsi="Arial" w:cs="Arial"/>
                <w:color w:val="E5855A"/>
                <w:sz w:val="24"/>
                <w:szCs w:val="24"/>
              </w:rPr>
              <w:t>Pupils can explain and evaluate the Christian belief in an invitation into an everlasting relationship with a</w:t>
            </w:r>
            <w:r w:rsidRPr="004B0859">
              <w:rPr>
                <w:rFonts w:ascii="Arial" w:hAnsi="Arial" w:cs="Arial"/>
                <w:b/>
                <w:color w:val="E5855A"/>
                <w:sz w:val="24"/>
                <w:szCs w:val="24"/>
              </w:rPr>
              <w:t xml:space="preserve"> </w:t>
            </w:r>
            <w:r w:rsidRPr="004B0859">
              <w:rPr>
                <w:rFonts w:ascii="Arial" w:hAnsi="Arial" w:cs="Arial"/>
                <w:bCs/>
                <w:color w:val="E5855A"/>
                <w:sz w:val="24"/>
                <w:szCs w:val="24"/>
              </w:rPr>
              <w:t>God</w:t>
            </w:r>
            <w:r w:rsidRPr="004B0859">
              <w:rPr>
                <w:rFonts w:ascii="Arial" w:hAnsi="Arial" w:cs="Arial"/>
                <w:color w:val="E5855A"/>
                <w:sz w:val="24"/>
                <w:szCs w:val="24"/>
              </w:rPr>
              <w:t xml:space="preserve"> of love as expressed in the </w:t>
            </w:r>
            <w:r w:rsidRPr="004B0859">
              <w:rPr>
                <w:rFonts w:ascii="Arial" w:hAnsi="Arial" w:cs="Arial"/>
                <w:bCs/>
                <w:color w:val="E5855A"/>
                <w:sz w:val="24"/>
                <w:szCs w:val="24"/>
              </w:rPr>
              <w:t xml:space="preserve">Trinity. </w:t>
            </w:r>
            <w:r w:rsidRPr="004B0859">
              <w:rPr>
                <w:rFonts w:ascii="Arial" w:hAnsi="Arial" w:cs="Arial"/>
                <w:color w:val="E5855A"/>
                <w:sz w:val="24"/>
                <w:szCs w:val="24"/>
              </w:rPr>
              <w:t xml:space="preserve">Pupils can explain how this belief may sustain Christians, can outline alternative views about </w:t>
            </w:r>
            <w:r w:rsidRPr="004B0859">
              <w:rPr>
                <w:rFonts w:ascii="Arial" w:hAnsi="Arial" w:cs="Arial"/>
                <w:color w:val="E5855A"/>
                <w:sz w:val="24"/>
                <w:szCs w:val="24"/>
              </w:rPr>
              <w:lastRenderedPageBreak/>
              <w:t>what sustains people and can express their own opinions.</w:t>
            </w:r>
          </w:p>
          <w:p w14:paraId="00C6E211" w14:textId="77777777" w:rsidR="00995B9B" w:rsidRPr="004B0859" w:rsidRDefault="00995B9B" w:rsidP="003E1E8F">
            <w:pPr>
              <w:pStyle w:val="ListParagraph"/>
              <w:numPr>
                <w:ilvl w:val="0"/>
                <w:numId w:val="15"/>
              </w:numPr>
              <w:ind w:left="337" w:hanging="241"/>
              <w:rPr>
                <w:rFonts w:ascii="Arial" w:hAnsi="Arial" w:cs="Arial"/>
                <w:color w:val="E5855A"/>
                <w:sz w:val="24"/>
                <w:szCs w:val="24"/>
              </w:rPr>
            </w:pPr>
            <w:r w:rsidRPr="004B0859">
              <w:rPr>
                <w:rFonts w:ascii="Arial" w:hAnsi="Arial" w:cs="Arial"/>
                <w:color w:val="E5855A"/>
                <w:sz w:val="24"/>
                <w:szCs w:val="24"/>
              </w:rPr>
              <w:t xml:space="preserve">Pupils can evaluate the benefits and difficulties for relationships and society of living out a belief in the </w:t>
            </w:r>
            <w:r w:rsidRPr="004B0859">
              <w:rPr>
                <w:rFonts w:ascii="Arial" w:hAnsi="Arial" w:cs="Arial"/>
                <w:bCs/>
                <w:color w:val="E5855A"/>
                <w:sz w:val="24"/>
                <w:szCs w:val="24"/>
              </w:rPr>
              <w:t>sacredness and worth</w:t>
            </w:r>
            <w:r w:rsidRPr="004B0859">
              <w:rPr>
                <w:rFonts w:ascii="Arial" w:hAnsi="Arial" w:cs="Arial"/>
                <w:b/>
                <w:color w:val="E5855A"/>
                <w:sz w:val="24"/>
                <w:szCs w:val="24"/>
              </w:rPr>
              <w:t xml:space="preserve"> </w:t>
            </w:r>
            <w:r w:rsidRPr="004B0859">
              <w:rPr>
                <w:rFonts w:ascii="Arial" w:hAnsi="Arial" w:cs="Arial"/>
                <w:color w:val="E5855A"/>
                <w:sz w:val="24"/>
                <w:szCs w:val="24"/>
              </w:rPr>
              <w:t>of all people. Pupils can express their own opinions concerning this vision for humanity.</w:t>
            </w:r>
          </w:p>
          <w:p w14:paraId="68DB5621" w14:textId="77777777" w:rsidR="00995B9B" w:rsidRPr="004B0859" w:rsidRDefault="00995B9B" w:rsidP="003E1E8F">
            <w:pPr>
              <w:pStyle w:val="ListParagraph"/>
              <w:numPr>
                <w:ilvl w:val="0"/>
                <w:numId w:val="15"/>
              </w:numPr>
              <w:ind w:left="337" w:hanging="241"/>
              <w:rPr>
                <w:rFonts w:ascii="Arial" w:hAnsi="Arial" w:cs="Arial"/>
                <w:color w:val="E5855A"/>
                <w:sz w:val="24"/>
                <w:szCs w:val="24"/>
              </w:rPr>
            </w:pPr>
            <w:r w:rsidRPr="004B0859">
              <w:rPr>
                <w:rFonts w:ascii="Arial" w:hAnsi="Arial" w:cs="Arial"/>
                <w:color w:val="E5855A"/>
                <w:sz w:val="24"/>
                <w:szCs w:val="24"/>
              </w:rPr>
              <w:t xml:space="preserve">Pupils can explain the temptations and weaknesses that mean people let each other down; can explain how Christian ideas about </w:t>
            </w:r>
            <w:r w:rsidRPr="004B0859">
              <w:rPr>
                <w:rFonts w:ascii="Arial" w:hAnsi="Arial" w:cs="Arial"/>
                <w:color w:val="E5855A"/>
                <w:sz w:val="24"/>
                <w:szCs w:val="24"/>
              </w:rPr>
              <w:lastRenderedPageBreak/>
              <w:t>the Fall and salvation inform a belief in hope for change and a positive future in behaviours and relationships.</w:t>
            </w:r>
          </w:p>
          <w:p w14:paraId="4184136B" w14:textId="77777777" w:rsidR="00995B9B" w:rsidRPr="004B0859" w:rsidRDefault="00995B9B" w:rsidP="003E1E8F">
            <w:pPr>
              <w:pStyle w:val="ListParagraph"/>
              <w:numPr>
                <w:ilvl w:val="0"/>
                <w:numId w:val="15"/>
              </w:numPr>
              <w:ind w:left="337" w:hanging="241"/>
              <w:rPr>
                <w:rFonts w:ascii="Arial" w:hAnsi="Arial" w:cs="Arial"/>
                <w:color w:val="E5855A"/>
                <w:sz w:val="24"/>
                <w:szCs w:val="24"/>
              </w:rPr>
            </w:pPr>
            <w:r w:rsidRPr="004B0859">
              <w:rPr>
                <w:rFonts w:ascii="Arial" w:hAnsi="Arial" w:cs="Arial"/>
                <w:color w:val="E5855A"/>
                <w:sz w:val="24"/>
                <w:szCs w:val="24"/>
              </w:rPr>
              <w:t xml:space="preserve">Pupils can explain the causes of conflict, describe contexts when conflict can be positive and give examples of how to manage conflict; can evaluate the usefulness in conflict resolution of ideas of repentance, forgiveness, reconciliation, restorative </w:t>
            </w:r>
            <w:r w:rsidRPr="004B0859">
              <w:rPr>
                <w:rFonts w:ascii="Arial" w:hAnsi="Arial" w:cs="Arial"/>
                <w:color w:val="E5855A"/>
                <w:sz w:val="24"/>
                <w:szCs w:val="24"/>
              </w:rPr>
              <w:lastRenderedPageBreak/>
              <w:t>justice and peace.</w:t>
            </w:r>
          </w:p>
          <w:p w14:paraId="02E9D69A" w14:textId="77777777" w:rsidR="00995B9B" w:rsidRPr="00FF22B0" w:rsidRDefault="00995B9B" w:rsidP="003E1E8F">
            <w:pPr>
              <w:rPr>
                <w:rFonts w:ascii="Arial" w:hAnsi="Arial" w:cs="Arial"/>
                <w:sz w:val="20"/>
                <w:szCs w:val="20"/>
              </w:rPr>
            </w:pPr>
            <w:r w:rsidRPr="004B0859">
              <w:rPr>
                <w:rFonts w:ascii="Arial" w:hAnsi="Arial" w:cs="Arial"/>
                <w:color w:val="E5855A"/>
                <w:sz w:val="24"/>
                <w:szCs w:val="24"/>
              </w:rPr>
              <w:t>Pupils will be able to describe the importance of faithfulness and commitment in relationships and explain why these qualities can make for rich and life-long contentment.</w:t>
            </w:r>
          </w:p>
        </w:tc>
        <w:tc>
          <w:tcPr>
            <w:tcW w:w="1519" w:type="dxa"/>
          </w:tcPr>
          <w:p w14:paraId="5FDA868B" w14:textId="77777777" w:rsidR="00995B9B" w:rsidRPr="00FF22B0" w:rsidRDefault="00995B9B" w:rsidP="00995B9B">
            <w:pPr>
              <w:pStyle w:val="ListParagraph"/>
              <w:ind w:left="344"/>
              <w:rPr>
                <w:rFonts w:ascii="Arial" w:hAnsi="Arial" w:cs="Arial"/>
                <w:sz w:val="20"/>
                <w:szCs w:val="20"/>
              </w:rPr>
            </w:pPr>
          </w:p>
        </w:tc>
        <w:tc>
          <w:tcPr>
            <w:tcW w:w="2559" w:type="dxa"/>
          </w:tcPr>
          <w:p w14:paraId="2A9D620D" w14:textId="77777777" w:rsidR="00995B9B" w:rsidRPr="004B0859" w:rsidRDefault="00995B9B" w:rsidP="003E1E8F">
            <w:pPr>
              <w:pStyle w:val="ListParagraph"/>
              <w:numPr>
                <w:ilvl w:val="0"/>
                <w:numId w:val="13"/>
              </w:numPr>
              <w:rPr>
                <w:rFonts w:ascii="Arial" w:hAnsi="Arial" w:cs="Arial"/>
                <w:color w:val="E5855A"/>
                <w:sz w:val="24"/>
                <w:szCs w:val="24"/>
              </w:rPr>
            </w:pPr>
            <w:r w:rsidRPr="004B0859">
              <w:rPr>
                <w:rFonts w:ascii="Arial" w:hAnsi="Arial" w:cs="Arial"/>
                <w:color w:val="E5855A"/>
                <w:sz w:val="24"/>
                <w:szCs w:val="24"/>
              </w:rPr>
              <w:t xml:space="preserve">Pupils can evaluate the extent to which the term ‘family’ is a good metaphor for support or a circle of love echoing the Trinity; can give examples to explain if they think that a neighbourhood, friends, a school, a church (or religious community) can be a </w:t>
            </w:r>
            <w:r w:rsidRPr="004B0859">
              <w:rPr>
                <w:rFonts w:ascii="Arial" w:hAnsi="Arial" w:cs="Arial"/>
                <w:color w:val="E5855A"/>
                <w:sz w:val="24"/>
                <w:szCs w:val="24"/>
              </w:rPr>
              <w:lastRenderedPageBreak/>
              <w:t>family?</w:t>
            </w:r>
          </w:p>
          <w:p w14:paraId="72C74AD6" w14:textId="77777777" w:rsidR="00995B9B" w:rsidRPr="004B0859" w:rsidRDefault="00995B9B" w:rsidP="003E1E8F">
            <w:pPr>
              <w:pStyle w:val="ListParagraph"/>
              <w:numPr>
                <w:ilvl w:val="0"/>
                <w:numId w:val="13"/>
              </w:numPr>
              <w:rPr>
                <w:rFonts w:ascii="Arial" w:hAnsi="Arial" w:cs="Arial"/>
                <w:color w:val="E5855A"/>
                <w:sz w:val="24"/>
                <w:szCs w:val="24"/>
              </w:rPr>
            </w:pPr>
            <w:r w:rsidRPr="004B0859">
              <w:rPr>
                <w:rFonts w:ascii="Arial" w:hAnsi="Arial" w:cs="Arial"/>
                <w:color w:val="E5855A"/>
                <w:sz w:val="24"/>
                <w:szCs w:val="24"/>
              </w:rPr>
              <w:t xml:space="preserve">Pupils will be able to evaluate how Christians could make relationships decisions in contexts where their beliefs appear to clash: honouring and safeguarding </w:t>
            </w:r>
            <w:proofErr w:type="spellStart"/>
            <w:r w:rsidRPr="004B0859">
              <w:rPr>
                <w:rFonts w:ascii="Arial" w:hAnsi="Arial" w:cs="Arial"/>
                <w:color w:val="E5855A"/>
                <w:sz w:val="24"/>
                <w:szCs w:val="24"/>
              </w:rPr>
              <w:t>self versus</w:t>
            </w:r>
            <w:proofErr w:type="spellEnd"/>
            <w:r w:rsidRPr="004B0859">
              <w:rPr>
                <w:rFonts w:ascii="Arial" w:hAnsi="Arial" w:cs="Arial"/>
                <w:color w:val="E5855A"/>
                <w:sz w:val="24"/>
                <w:szCs w:val="24"/>
              </w:rPr>
              <w:t xml:space="preserve"> forgiveness and reconciliation.</w:t>
            </w:r>
          </w:p>
          <w:p w14:paraId="628EE3D5" w14:textId="77777777" w:rsidR="00995B9B" w:rsidRPr="004B0859" w:rsidRDefault="00995B9B" w:rsidP="003E1E8F">
            <w:pPr>
              <w:pStyle w:val="ListParagraph"/>
              <w:numPr>
                <w:ilvl w:val="0"/>
                <w:numId w:val="13"/>
              </w:numPr>
              <w:rPr>
                <w:rFonts w:ascii="Arial" w:hAnsi="Arial" w:cs="Arial"/>
                <w:color w:val="E5855A"/>
                <w:sz w:val="24"/>
                <w:szCs w:val="24"/>
              </w:rPr>
            </w:pPr>
            <w:r w:rsidRPr="004B0859">
              <w:rPr>
                <w:rFonts w:ascii="Arial" w:hAnsi="Arial" w:cs="Arial"/>
                <w:color w:val="E5855A"/>
                <w:sz w:val="24"/>
                <w:szCs w:val="24"/>
              </w:rPr>
              <w:t>Pupils can reflect on how long should someone keep forgiving, what is a human flaw or foible and what is unacceptable, harmful or criminal.</w:t>
            </w:r>
          </w:p>
          <w:p w14:paraId="1EC75865" w14:textId="77777777" w:rsidR="00995B9B" w:rsidRPr="004B0859" w:rsidRDefault="00995B9B" w:rsidP="003E1E8F">
            <w:pPr>
              <w:pStyle w:val="ListParagraph"/>
              <w:numPr>
                <w:ilvl w:val="0"/>
                <w:numId w:val="13"/>
              </w:numPr>
              <w:rPr>
                <w:rFonts w:ascii="Arial" w:hAnsi="Arial" w:cs="Arial"/>
                <w:color w:val="E5855A"/>
                <w:sz w:val="24"/>
                <w:szCs w:val="24"/>
              </w:rPr>
            </w:pPr>
            <w:r w:rsidRPr="004B0859">
              <w:rPr>
                <w:rFonts w:ascii="Arial" w:hAnsi="Arial" w:cs="Arial"/>
                <w:color w:val="E5855A"/>
                <w:sz w:val="24"/>
                <w:szCs w:val="24"/>
              </w:rPr>
              <w:t xml:space="preserve">Pupils can outline strategies for managing feelings of loss; </w:t>
            </w:r>
            <w:r w:rsidRPr="004B0859">
              <w:rPr>
                <w:rFonts w:ascii="Arial" w:hAnsi="Arial" w:cs="Arial"/>
                <w:color w:val="E5855A"/>
                <w:sz w:val="24"/>
                <w:szCs w:val="24"/>
              </w:rPr>
              <w:lastRenderedPageBreak/>
              <w:t>will be able to give examples of Christian beliefs that can support people at times of loss.</w:t>
            </w:r>
          </w:p>
          <w:p w14:paraId="6096D163" w14:textId="77777777" w:rsidR="00995B9B" w:rsidRPr="00FF22B0" w:rsidRDefault="00995B9B" w:rsidP="003E1E8F">
            <w:pPr>
              <w:pStyle w:val="ListParagraph"/>
              <w:numPr>
                <w:ilvl w:val="0"/>
                <w:numId w:val="13"/>
              </w:numPr>
              <w:rPr>
                <w:rFonts w:ascii="Arial" w:hAnsi="Arial" w:cs="Arial"/>
                <w:sz w:val="20"/>
                <w:szCs w:val="20"/>
              </w:rPr>
            </w:pPr>
            <w:r w:rsidRPr="004B0859">
              <w:rPr>
                <w:rFonts w:ascii="Arial" w:hAnsi="Arial" w:cs="Arial"/>
                <w:color w:val="E5855A"/>
                <w:sz w:val="24"/>
                <w:szCs w:val="24"/>
              </w:rPr>
              <w:t>Pupils will be able to explain the Christian idea that people are entrusted by God with creating life and that this is a sacred responsibility; will be able to evaluate how having this belief will impact on people’s sense of duty and honour as parents. Pupils will be able to evaluate whether holding this belief is an advantage or a burden for parenthood</w:t>
            </w:r>
            <w:r w:rsidRPr="00F06B52">
              <w:rPr>
                <w:rFonts w:ascii="Arial" w:hAnsi="Arial" w:cs="Arial"/>
                <w:color w:val="00959B"/>
                <w:sz w:val="24"/>
                <w:szCs w:val="24"/>
              </w:rPr>
              <w:t>.</w:t>
            </w:r>
          </w:p>
        </w:tc>
        <w:tc>
          <w:tcPr>
            <w:tcW w:w="1406" w:type="dxa"/>
          </w:tcPr>
          <w:p w14:paraId="14EBB3BC" w14:textId="77777777" w:rsidR="00995B9B" w:rsidRPr="00882F3A" w:rsidRDefault="00995B9B" w:rsidP="003E1E8F">
            <w:pPr>
              <w:rPr>
                <w:rFonts w:ascii="Arial" w:hAnsi="Arial" w:cs="Arial"/>
                <w:b/>
                <w:bCs/>
                <w:sz w:val="20"/>
                <w:szCs w:val="20"/>
              </w:rPr>
            </w:pPr>
          </w:p>
        </w:tc>
      </w:tr>
    </w:tbl>
    <w:p w14:paraId="0973532A" w14:textId="77777777" w:rsidR="00995B9B" w:rsidRPr="009609B2" w:rsidRDefault="00995B9B" w:rsidP="00995B9B">
      <w:pPr>
        <w:rPr>
          <w:sz w:val="16"/>
          <w:szCs w:val="16"/>
        </w:rPr>
      </w:pPr>
    </w:p>
    <w:p w14:paraId="0D51AEA6" w14:textId="77777777" w:rsidR="00995B9B" w:rsidRPr="009609B2" w:rsidRDefault="00995B9B">
      <w:pPr>
        <w:rPr>
          <w:sz w:val="16"/>
          <w:szCs w:val="16"/>
        </w:rPr>
      </w:pPr>
    </w:p>
    <w:sectPr w:rsidR="00995B9B" w:rsidRPr="009609B2" w:rsidSect="00082761">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15C2EF" w14:textId="77777777" w:rsidR="00CA5AC3" w:rsidRDefault="00CA5AC3" w:rsidP="007F3CF5">
      <w:pPr>
        <w:spacing w:after="0" w:line="240" w:lineRule="auto"/>
      </w:pPr>
      <w:r>
        <w:separator/>
      </w:r>
    </w:p>
  </w:endnote>
  <w:endnote w:type="continuationSeparator" w:id="0">
    <w:p w14:paraId="76D79777" w14:textId="77777777" w:rsidR="00CA5AC3" w:rsidRDefault="00CA5AC3" w:rsidP="007F3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ketika">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C8B53" w14:textId="77777777" w:rsidR="000E0D64" w:rsidRDefault="000E0D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30C056" w14:textId="79E1274C" w:rsidR="000E0D64" w:rsidRDefault="000E0D64" w:rsidP="000E0D64">
    <w:pPr>
      <w:pStyle w:val="Footer"/>
      <w:jc w:val="center"/>
    </w:pPr>
    <w:r>
      <w:t>Copyright Jigsaw PSHE Ltd</w:t>
    </w:r>
  </w:p>
  <w:p w14:paraId="618A93C3" w14:textId="7FD291CF" w:rsidR="00645231" w:rsidRDefault="00645231" w:rsidP="00BA2F1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8A9B0" w14:textId="77777777" w:rsidR="000E0D64" w:rsidRDefault="000E0D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8E4DF0" w14:textId="77777777" w:rsidR="00CA5AC3" w:rsidRDefault="00CA5AC3" w:rsidP="007F3CF5">
      <w:pPr>
        <w:spacing w:after="0" w:line="240" w:lineRule="auto"/>
      </w:pPr>
      <w:r>
        <w:separator/>
      </w:r>
    </w:p>
  </w:footnote>
  <w:footnote w:type="continuationSeparator" w:id="0">
    <w:p w14:paraId="7D74D675" w14:textId="77777777" w:rsidR="00CA5AC3" w:rsidRDefault="00CA5AC3" w:rsidP="007F3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287EC" w14:textId="77777777" w:rsidR="000E0D64" w:rsidRDefault="000E0D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339F2C" w14:textId="77777777" w:rsidR="000E0D64" w:rsidRDefault="000E0D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16C00" w14:textId="77777777" w:rsidR="000E0D64" w:rsidRDefault="000E0D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6393"/>
    <w:multiLevelType w:val="hybridMultilevel"/>
    <w:tmpl w:val="705AA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9E010AC"/>
    <w:multiLevelType w:val="hybridMultilevel"/>
    <w:tmpl w:val="B608C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04941A7"/>
    <w:multiLevelType w:val="hybridMultilevel"/>
    <w:tmpl w:val="063CA636"/>
    <w:lvl w:ilvl="0" w:tplc="A3F6A4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514C15"/>
    <w:multiLevelType w:val="hybridMultilevel"/>
    <w:tmpl w:val="1FE60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8684A81"/>
    <w:multiLevelType w:val="hybridMultilevel"/>
    <w:tmpl w:val="CB867E54"/>
    <w:lvl w:ilvl="0" w:tplc="D37A98EC">
      <w:start w:val="1"/>
      <w:numFmt w:val="bullet"/>
      <w:lvlText w:val=""/>
      <w:lvlJc w:val="left"/>
      <w:pPr>
        <w:ind w:left="720" w:hanging="360"/>
      </w:pPr>
      <w:rPr>
        <w:rFonts w:ascii="Symbol" w:hAnsi="Symbol" w:hint="default"/>
        <w:color w:val="E5855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E64B77"/>
    <w:multiLevelType w:val="hybridMultilevel"/>
    <w:tmpl w:val="935C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3B65350"/>
    <w:multiLevelType w:val="hybridMultilevel"/>
    <w:tmpl w:val="CE3C9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DF73190"/>
    <w:multiLevelType w:val="hybridMultilevel"/>
    <w:tmpl w:val="F9747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F6F2CCC"/>
    <w:multiLevelType w:val="hybridMultilevel"/>
    <w:tmpl w:val="ACACC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FFE060B"/>
    <w:multiLevelType w:val="hybridMultilevel"/>
    <w:tmpl w:val="59940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7F6541"/>
    <w:multiLevelType w:val="hybridMultilevel"/>
    <w:tmpl w:val="AF56E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9FD77F5"/>
    <w:multiLevelType w:val="hybridMultilevel"/>
    <w:tmpl w:val="A502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A7B73A7"/>
    <w:multiLevelType w:val="hybridMultilevel"/>
    <w:tmpl w:val="39D4F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3A071D"/>
    <w:multiLevelType w:val="hybridMultilevel"/>
    <w:tmpl w:val="9AD68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88456AA"/>
    <w:multiLevelType w:val="hybridMultilevel"/>
    <w:tmpl w:val="FF16A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2144818"/>
    <w:multiLevelType w:val="hybridMultilevel"/>
    <w:tmpl w:val="FAFE6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1D01DB"/>
    <w:multiLevelType w:val="hybridMultilevel"/>
    <w:tmpl w:val="0E122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3"/>
  </w:num>
  <w:num w:numId="4">
    <w:abstractNumId w:val="14"/>
  </w:num>
  <w:num w:numId="5">
    <w:abstractNumId w:val="8"/>
  </w:num>
  <w:num w:numId="6">
    <w:abstractNumId w:val="1"/>
  </w:num>
  <w:num w:numId="7">
    <w:abstractNumId w:val="7"/>
  </w:num>
  <w:num w:numId="8">
    <w:abstractNumId w:val="0"/>
  </w:num>
  <w:num w:numId="9">
    <w:abstractNumId w:val="16"/>
  </w:num>
  <w:num w:numId="10">
    <w:abstractNumId w:val="6"/>
  </w:num>
  <w:num w:numId="11">
    <w:abstractNumId w:val="12"/>
  </w:num>
  <w:num w:numId="12">
    <w:abstractNumId w:val="15"/>
  </w:num>
  <w:num w:numId="13">
    <w:abstractNumId w:val="11"/>
  </w:num>
  <w:num w:numId="14">
    <w:abstractNumId w:val="3"/>
  </w:num>
  <w:num w:numId="15">
    <w:abstractNumId w:val="5"/>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CF5"/>
    <w:rsid w:val="00015E4B"/>
    <w:rsid w:val="00063200"/>
    <w:rsid w:val="00073278"/>
    <w:rsid w:val="00082761"/>
    <w:rsid w:val="000A0D6C"/>
    <w:rsid w:val="000B698A"/>
    <w:rsid w:val="000E0D64"/>
    <w:rsid w:val="00102907"/>
    <w:rsid w:val="00143F31"/>
    <w:rsid w:val="00154A0C"/>
    <w:rsid w:val="001875B4"/>
    <w:rsid w:val="001904CE"/>
    <w:rsid w:val="001C0426"/>
    <w:rsid w:val="001C6C8C"/>
    <w:rsid w:val="001D2A7A"/>
    <w:rsid w:val="002239C6"/>
    <w:rsid w:val="002B1113"/>
    <w:rsid w:val="00313AFD"/>
    <w:rsid w:val="00352D43"/>
    <w:rsid w:val="00357048"/>
    <w:rsid w:val="0035771F"/>
    <w:rsid w:val="0036517E"/>
    <w:rsid w:val="003733E6"/>
    <w:rsid w:val="003C44C5"/>
    <w:rsid w:val="003C5973"/>
    <w:rsid w:val="003E7B22"/>
    <w:rsid w:val="00420E88"/>
    <w:rsid w:val="004413F9"/>
    <w:rsid w:val="00445E73"/>
    <w:rsid w:val="00474D62"/>
    <w:rsid w:val="004A2C36"/>
    <w:rsid w:val="004B0859"/>
    <w:rsid w:val="004C33AC"/>
    <w:rsid w:val="004D2A1B"/>
    <w:rsid w:val="004F39AA"/>
    <w:rsid w:val="00516020"/>
    <w:rsid w:val="00556954"/>
    <w:rsid w:val="005C2EAB"/>
    <w:rsid w:val="005C3143"/>
    <w:rsid w:val="005D3D2E"/>
    <w:rsid w:val="005D7D54"/>
    <w:rsid w:val="005E508A"/>
    <w:rsid w:val="005F6CCF"/>
    <w:rsid w:val="00632492"/>
    <w:rsid w:val="00635B08"/>
    <w:rsid w:val="00645231"/>
    <w:rsid w:val="00671A3C"/>
    <w:rsid w:val="006815FC"/>
    <w:rsid w:val="006B0930"/>
    <w:rsid w:val="006C5EBC"/>
    <w:rsid w:val="00716BAD"/>
    <w:rsid w:val="00720645"/>
    <w:rsid w:val="00744393"/>
    <w:rsid w:val="00761116"/>
    <w:rsid w:val="007753EB"/>
    <w:rsid w:val="007D599B"/>
    <w:rsid w:val="007F3CF5"/>
    <w:rsid w:val="0080109B"/>
    <w:rsid w:val="00831A54"/>
    <w:rsid w:val="00850745"/>
    <w:rsid w:val="00860646"/>
    <w:rsid w:val="008701E3"/>
    <w:rsid w:val="00882F3A"/>
    <w:rsid w:val="008A467C"/>
    <w:rsid w:val="008B7D5A"/>
    <w:rsid w:val="008C4B68"/>
    <w:rsid w:val="00903A36"/>
    <w:rsid w:val="009609B2"/>
    <w:rsid w:val="00995B9B"/>
    <w:rsid w:val="009B1228"/>
    <w:rsid w:val="009E7A1B"/>
    <w:rsid w:val="00A50CBB"/>
    <w:rsid w:val="00A6510B"/>
    <w:rsid w:val="00B13DF2"/>
    <w:rsid w:val="00B5281D"/>
    <w:rsid w:val="00B557C3"/>
    <w:rsid w:val="00B60766"/>
    <w:rsid w:val="00B63EBB"/>
    <w:rsid w:val="00BA2CF7"/>
    <w:rsid w:val="00BA2F12"/>
    <w:rsid w:val="00BA46CA"/>
    <w:rsid w:val="00BA540A"/>
    <w:rsid w:val="00C42829"/>
    <w:rsid w:val="00C44E6D"/>
    <w:rsid w:val="00C633A3"/>
    <w:rsid w:val="00C7094A"/>
    <w:rsid w:val="00CA5AC3"/>
    <w:rsid w:val="00CC679A"/>
    <w:rsid w:val="00D24DE5"/>
    <w:rsid w:val="00D540DF"/>
    <w:rsid w:val="00D6046F"/>
    <w:rsid w:val="00DA43F8"/>
    <w:rsid w:val="00E01F7B"/>
    <w:rsid w:val="00E023E0"/>
    <w:rsid w:val="00E25DD5"/>
    <w:rsid w:val="00E30902"/>
    <w:rsid w:val="00E43196"/>
    <w:rsid w:val="00E44611"/>
    <w:rsid w:val="00E55FD7"/>
    <w:rsid w:val="00E57941"/>
    <w:rsid w:val="00EC5A07"/>
    <w:rsid w:val="00ED0CDA"/>
    <w:rsid w:val="00ED34CD"/>
    <w:rsid w:val="00F06B52"/>
    <w:rsid w:val="00F31C83"/>
    <w:rsid w:val="00F35BF6"/>
    <w:rsid w:val="00F648CE"/>
    <w:rsid w:val="00F67280"/>
    <w:rsid w:val="00FB6F92"/>
    <w:rsid w:val="00FC110B"/>
    <w:rsid w:val="00FD0223"/>
    <w:rsid w:val="00FF2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3C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CF5"/>
  </w:style>
  <w:style w:type="paragraph" w:styleId="Footer">
    <w:name w:val="footer"/>
    <w:basedOn w:val="Normal"/>
    <w:link w:val="FooterChar"/>
    <w:uiPriority w:val="99"/>
    <w:unhideWhenUsed/>
    <w:rsid w:val="007F3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CF5"/>
  </w:style>
  <w:style w:type="paragraph" w:styleId="BalloonText">
    <w:name w:val="Balloon Text"/>
    <w:basedOn w:val="Normal"/>
    <w:link w:val="BalloonTextChar"/>
    <w:uiPriority w:val="99"/>
    <w:semiHidden/>
    <w:unhideWhenUsed/>
    <w:rsid w:val="007F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CF5"/>
    <w:rPr>
      <w:rFonts w:ascii="Tahoma" w:hAnsi="Tahoma" w:cs="Tahoma"/>
      <w:sz w:val="16"/>
      <w:szCs w:val="16"/>
    </w:rPr>
  </w:style>
  <w:style w:type="table" w:styleId="TableGrid">
    <w:name w:val="Table Grid"/>
    <w:basedOn w:val="TableNormal"/>
    <w:uiPriority w:val="59"/>
    <w:rsid w:val="007F3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048"/>
    <w:pPr>
      <w:ind w:left="720"/>
      <w:contextualSpacing/>
    </w:pPr>
  </w:style>
  <w:style w:type="character" w:styleId="CommentReference">
    <w:name w:val="annotation reference"/>
    <w:basedOn w:val="DefaultParagraphFont"/>
    <w:uiPriority w:val="99"/>
    <w:semiHidden/>
    <w:unhideWhenUsed/>
    <w:rsid w:val="005D7D54"/>
    <w:rPr>
      <w:sz w:val="16"/>
      <w:szCs w:val="16"/>
    </w:rPr>
  </w:style>
  <w:style w:type="paragraph" w:styleId="CommentText">
    <w:name w:val="annotation text"/>
    <w:basedOn w:val="Normal"/>
    <w:link w:val="CommentTextChar"/>
    <w:uiPriority w:val="99"/>
    <w:semiHidden/>
    <w:unhideWhenUsed/>
    <w:rsid w:val="005D7D54"/>
    <w:pPr>
      <w:spacing w:line="240" w:lineRule="auto"/>
    </w:pPr>
    <w:rPr>
      <w:sz w:val="20"/>
      <w:szCs w:val="20"/>
    </w:rPr>
  </w:style>
  <w:style w:type="character" w:customStyle="1" w:styleId="CommentTextChar">
    <w:name w:val="Comment Text Char"/>
    <w:basedOn w:val="DefaultParagraphFont"/>
    <w:link w:val="CommentText"/>
    <w:uiPriority w:val="99"/>
    <w:semiHidden/>
    <w:rsid w:val="005D7D54"/>
    <w:rPr>
      <w:sz w:val="20"/>
      <w:szCs w:val="20"/>
    </w:rPr>
  </w:style>
  <w:style w:type="paragraph" w:styleId="CommentSubject">
    <w:name w:val="annotation subject"/>
    <w:basedOn w:val="CommentText"/>
    <w:next w:val="CommentText"/>
    <w:link w:val="CommentSubjectChar"/>
    <w:uiPriority w:val="99"/>
    <w:semiHidden/>
    <w:unhideWhenUsed/>
    <w:rsid w:val="005D7D54"/>
    <w:rPr>
      <w:b/>
      <w:bCs/>
    </w:rPr>
  </w:style>
  <w:style w:type="character" w:customStyle="1" w:styleId="CommentSubjectChar">
    <w:name w:val="Comment Subject Char"/>
    <w:basedOn w:val="CommentTextChar"/>
    <w:link w:val="CommentSubject"/>
    <w:uiPriority w:val="99"/>
    <w:semiHidden/>
    <w:rsid w:val="005D7D54"/>
    <w:rPr>
      <w:b/>
      <w:bCs/>
      <w:sz w:val="20"/>
      <w:szCs w:val="20"/>
    </w:rPr>
  </w:style>
  <w:style w:type="paragraph" w:styleId="Revision">
    <w:name w:val="Revision"/>
    <w:hidden/>
    <w:uiPriority w:val="99"/>
    <w:semiHidden/>
    <w:rsid w:val="00995B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C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CF5"/>
  </w:style>
  <w:style w:type="paragraph" w:styleId="Footer">
    <w:name w:val="footer"/>
    <w:basedOn w:val="Normal"/>
    <w:link w:val="FooterChar"/>
    <w:uiPriority w:val="99"/>
    <w:unhideWhenUsed/>
    <w:rsid w:val="007F3C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CF5"/>
  </w:style>
  <w:style w:type="paragraph" w:styleId="BalloonText">
    <w:name w:val="Balloon Text"/>
    <w:basedOn w:val="Normal"/>
    <w:link w:val="BalloonTextChar"/>
    <w:uiPriority w:val="99"/>
    <w:semiHidden/>
    <w:unhideWhenUsed/>
    <w:rsid w:val="007F3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CF5"/>
    <w:rPr>
      <w:rFonts w:ascii="Tahoma" w:hAnsi="Tahoma" w:cs="Tahoma"/>
      <w:sz w:val="16"/>
      <w:szCs w:val="16"/>
    </w:rPr>
  </w:style>
  <w:style w:type="table" w:styleId="TableGrid">
    <w:name w:val="Table Grid"/>
    <w:basedOn w:val="TableNormal"/>
    <w:uiPriority w:val="59"/>
    <w:rsid w:val="007F3C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57048"/>
    <w:pPr>
      <w:ind w:left="720"/>
      <w:contextualSpacing/>
    </w:pPr>
  </w:style>
  <w:style w:type="character" w:styleId="CommentReference">
    <w:name w:val="annotation reference"/>
    <w:basedOn w:val="DefaultParagraphFont"/>
    <w:uiPriority w:val="99"/>
    <w:semiHidden/>
    <w:unhideWhenUsed/>
    <w:rsid w:val="005D7D54"/>
    <w:rPr>
      <w:sz w:val="16"/>
      <w:szCs w:val="16"/>
    </w:rPr>
  </w:style>
  <w:style w:type="paragraph" w:styleId="CommentText">
    <w:name w:val="annotation text"/>
    <w:basedOn w:val="Normal"/>
    <w:link w:val="CommentTextChar"/>
    <w:uiPriority w:val="99"/>
    <w:semiHidden/>
    <w:unhideWhenUsed/>
    <w:rsid w:val="005D7D54"/>
    <w:pPr>
      <w:spacing w:line="240" w:lineRule="auto"/>
    </w:pPr>
    <w:rPr>
      <w:sz w:val="20"/>
      <w:szCs w:val="20"/>
    </w:rPr>
  </w:style>
  <w:style w:type="character" w:customStyle="1" w:styleId="CommentTextChar">
    <w:name w:val="Comment Text Char"/>
    <w:basedOn w:val="DefaultParagraphFont"/>
    <w:link w:val="CommentText"/>
    <w:uiPriority w:val="99"/>
    <w:semiHidden/>
    <w:rsid w:val="005D7D54"/>
    <w:rPr>
      <w:sz w:val="20"/>
      <w:szCs w:val="20"/>
    </w:rPr>
  </w:style>
  <w:style w:type="paragraph" w:styleId="CommentSubject">
    <w:name w:val="annotation subject"/>
    <w:basedOn w:val="CommentText"/>
    <w:next w:val="CommentText"/>
    <w:link w:val="CommentSubjectChar"/>
    <w:uiPriority w:val="99"/>
    <w:semiHidden/>
    <w:unhideWhenUsed/>
    <w:rsid w:val="005D7D54"/>
    <w:rPr>
      <w:b/>
      <w:bCs/>
    </w:rPr>
  </w:style>
  <w:style w:type="character" w:customStyle="1" w:styleId="CommentSubjectChar">
    <w:name w:val="Comment Subject Char"/>
    <w:basedOn w:val="CommentTextChar"/>
    <w:link w:val="CommentSubject"/>
    <w:uiPriority w:val="99"/>
    <w:semiHidden/>
    <w:rsid w:val="005D7D54"/>
    <w:rPr>
      <w:b/>
      <w:bCs/>
      <w:sz w:val="20"/>
      <w:szCs w:val="20"/>
    </w:rPr>
  </w:style>
  <w:style w:type="paragraph" w:styleId="Revision">
    <w:name w:val="Revision"/>
    <w:hidden/>
    <w:uiPriority w:val="99"/>
    <w:semiHidden/>
    <w:rsid w:val="00995B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2470</Words>
  <Characters>14081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Katys</dc:creator>
  <cp:lastModifiedBy>Katie Cade</cp:lastModifiedBy>
  <cp:revision>2</cp:revision>
  <dcterms:created xsi:type="dcterms:W3CDTF">2021-10-11T15:48:00Z</dcterms:created>
  <dcterms:modified xsi:type="dcterms:W3CDTF">2021-10-11T15:48:00Z</dcterms:modified>
</cp:coreProperties>
</file>